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896" w:rsidRDefault="00AD3896" w:rsidP="00AD3896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1.1</w:t>
      </w:r>
      <w:r>
        <w:rPr>
          <w:rFonts w:hint="eastAsia"/>
          <w:b/>
          <w:sz w:val="28"/>
          <w:szCs w:val="28"/>
        </w:rPr>
        <w:t>招标公告</w:t>
      </w:r>
    </w:p>
    <w:p w:rsidR="00AD3896" w:rsidRDefault="00AD3896" w:rsidP="00AD3896">
      <w:pPr>
        <w:spacing w:line="360" w:lineRule="auto"/>
        <w:jc w:val="center"/>
        <w:rPr>
          <w:b/>
        </w:rPr>
      </w:pPr>
      <w:r>
        <w:rPr>
          <w:rFonts w:hint="eastAsia"/>
          <w:b/>
        </w:rPr>
        <w:t>招标公告</w:t>
      </w:r>
    </w:p>
    <w:p w:rsidR="00AD3896" w:rsidRDefault="00AD3896" w:rsidP="00AD3896">
      <w:pPr>
        <w:spacing w:line="360" w:lineRule="auto"/>
        <w:jc w:val="center"/>
        <w:rPr>
          <w:b/>
          <w:szCs w:val="21"/>
        </w:rPr>
      </w:pPr>
    </w:p>
    <w:p w:rsidR="00AD3896" w:rsidRDefault="002F2568" w:rsidP="00AD3896">
      <w:pPr>
        <w:widowControl/>
        <w:adjustRightInd w:val="0"/>
        <w:spacing w:line="360" w:lineRule="auto"/>
        <w:ind w:leftChars="85" w:left="178" w:firstLineChars="255" w:firstLine="535"/>
        <w:jc w:val="left"/>
        <w:rPr>
          <w:rFonts w:ascii="宋体" w:hAnsi="宋体"/>
          <w:szCs w:val="21"/>
        </w:rPr>
      </w:pPr>
      <w:r>
        <w:rPr>
          <w:rFonts w:hint="eastAsia"/>
          <w:color w:val="000000"/>
          <w:szCs w:val="21"/>
        </w:rPr>
        <w:t>哈尔滨九洲集团股份有限公司</w:t>
      </w:r>
      <w:r w:rsidR="00AD3896">
        <w:rPr>
          <w:rFonts w:hint="eastAsia"/>
          <w:color w:val="000000"/>
          <w:szCs w:val="21"/>
        </w:rPr>
        <w:t>泰来九洲广惠公共事业有限责任公司</w:t>
      </w:r>
      <w:r>
        <w:rPr>
          <w:rFonts w:hint="eastAsia"/>
          <w:color w:val="000000"/>
          <w:szCs w:val="21"/>
        </w:rPr>
        <w:t>对</w:t>
      </w:r>
      <w:r w:rsidR="00375C3B">
        <w:rPr>
          <w:rFonts w:hint="eastAsia"/>
          <w:color w:val="000000"/>
          <w:szCs w:val="21"/>
        </w:rPr>
        <w:t>非转基因</w:t>
      </w:r>
      <w:r>
        <w:rPr>
          <w:rFonts w:hint="eastAsia"/>
          <w:color w:val="000000"/>
          <w:szCs w:val="21"/>
        </w:rPr>
        <w:t>大</w:t>
      </w:r>
      <w:r w:rsidR="00375C3B">
        <w:rPr>
          <w:rFonts w:hint="eastAsia"/>
          <w:color w:val="000000"/>
          <w:szCs w:val="21"/>
        </w:rPr>
        <w:t>豆油</w:t>
      </w:r>
      <w:r w:rsidR="00375C3B">
        <w:rPr>
          <w:rFonts w:hint="eastAsia"/>
          <w:color w:val="000000"/>
          <w:szCs w:val="21"/>
        </w:rPr>
        <w:t>1.8L</w:t>
      </w:r>
      <w:r>
        <w:rPr>
          <w:rFonts w:hint="eastAsia"/>
          <w:color w:val="000000"/>
          <w:szCs w:val="21"/>
        </w:rPr>
        <w:t>/</w:t>
      </w:r>
      <w:r>
        <w:rPr>
          <w:rFonts w:hint="eastAsia"/>
          <w:color w:val="000000"/>
          <w:szCs w:val="21"/>
        </w:rPr>
        <w:t>桶</w:t>
      </w:r>
      <w:r w:rsidR="004E2BB6">
        <w:rPr>
          <w:rFonts w:hint="eastAsia"/>
          <w:color w:val="000000"/>
          <w:szCs w:val="21"/>
        </w:rPr>
        <w:t>进行</w:t>
      </w:r>
      <w:r>
        <w:rPr>
          <w:rFonts w:hint="eastAsia"/>
          <w:color w:val="000000"/>
          <w:szCs w:val="21"/>
        </w:rPr>
        <w:t>招标</w:t>
      </w:r>
      <w:r w:rsidR="00AD3896">
        <w:rPr>
          <w:rFonts w:hint="eastAsia"/>
        </w:rPr>
        <w:t>（招标编号</w:t>
      </w:r>
      <w:r w:rsidR="00AD3896">
        <w:rPr>
          <w:rFonts w:hint="eastAsia"/>
          <w:color w:val="000000"/>
          <w:szCs w:val="21"/>
        </w:rPr>
        <w:t>：</w:t>
      </w:r>
      <w:r w:rsidR="00AD3896">
        <w:rPr>
          <w:rFonts w:hint="eastAsia"/>
          <w:color w:val="000000"/>
          <w:szCs w:val="21"/>
          <w:lang w:val="zh-CN"/>
        </w:rPr>
        <w:t>JZ</w:t>
      </w:r>
      <w:r w:rsidR="00AD3896">
        <w:rPr>
          <w:rFonts w:hint="eastAsia"/>
          <w:color w:val="000000"/>
          <w:szCs w:val="21"/>
        </w:rPr>
        <w:t>GH</w:t>
      </w:r>
      <w:r w:rsidR="00AD3896">
        <w:rPr>
          <w:rFonts w:hint="eastAsia"/>
          <w:color w:val="000000"/>
          <w:szCs w:val="21"/>
          <w:lang w:val="zh-CN"/>
        </w:rPr>
        <w:t>-TL</w:t>
      </w:r>
      <w:r w:rsidR="00AD3896">
        <w:rPr>
          <w:rFonts w:hint="eastAsia"/>
          <w:color w:val="000000"/>
          <w:szCs w:val="21"/>
        </w:rPr>
        <w:t>GR</w:t>
      </w:r>
      <w:r w:rsidR="00AD3896">
        <w:rPr>
          <w:rFonts w:hint="eastAsia"/>
          <w:color w:val="000000"/>
          <w:szCs w:val="21"/>
          <w:lang w:val="zh-CN"/>
        </w:rPr>
        <w:t>-</w:t>
      </w:r>
      <w:r w:rsidR="00AD3896">
        <w:rPr>
          <w:rFonts w:hint="eastAsia"/>
          <w:color w:val="000000"/>
          <w:szCs w:val="21"/>
        </w:rPr>
        <w:t>JGCL</w:t>
      </w:r>
      <w:r w:rsidR="00AD3896">
        <w:rPr>
          <w:rFonts w:hint="eastAsia"/>
          <w:color w:val="000000"/>
          <w:szCs w:val="21"/>
          <w:lang w:val="zh-CN"/>
        </w:rPr>
        <w:t>-20</w:t>
      </w:r>
      <w:r w:rsidR="00DF7062">
        <w:rPr>
          <w:rFonts w:hint="eastAsia"/>
          <w:color w:val="000000"/>
          <w:szCs w:val="21"/>
        </w:rPr>
        <w:t>22</w:t>
      </w:r>
      <w:r w:rsidR="00AD3896">
        <w:rPr>
          <w:rFonts w:hint="eastAsia"/>
          <w:color w:val="000000"/>
          <w:szCs w:val="21"/>
        </w:rPr>
        <w:t>-0</w:t>
      </w:r>
      <w:r w:rsidR="00375C3B">
        <w:rPr>
          <w:rFonts w:hint="eastAsia"/>
          <w:color w:val="000000"/>
          <w:szCs w:val="21"/>
        </w:rPr>
        <w:t>6-</w:t>
      </w:r>
      <w:r w:rsidR="00DF7062">
        <w:rPr>
          <w:rFonts w:hint="eastAsia"/>
          <w:color w:val="000000"/>
          <w:szCs w:val="21"/>
        </w:rPr>
        <w:t>01</w:t>
      </w:r>
      <w:r w:rsidR="00AD3896">
        <w:rPr>
          <w:rFonts w:hint="eastAsia"/>
          <w:color w:val="000000"/>
          <w:szCs w:val="21"/>
        </w:rPr>
        <w:t>）</w:t>
      </w:r>
      <w:r w:rsidR="004E2BB6">
        <w:rPr>
          <w:rFonts w:hint="eastAsia"/>
          <w:color w:val="000000"/>
          <w:szCs w:val="21"/>
        </w:rPr>
        <w:t>特</w:t>
      </w:r>
      <w:r w:rsidR="00DC388E">
        <w:rPr>
          <w:rFonts w:hint="eastAsia"/>
        </w:rPr>
        <w:t>邀请</w:t>
      </w:r>
      <w:r w:rsidR="00AD3896">
        <w:rPr>
          <w:rFonts w:hint="eastAsia"/>
        </w:rPr>
        <w:t>国内合格的企业参加投标。</w:t>
      </w:r>
    </w:p>
    <w:p w:rsidR="00AD3896" w:rsidRPr="00DF7062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8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0" w:name="_Toc32222"/>
      <w:bookmarkStart w:id="1" w:name="_Toc524861530"/>
      <w:r>
        <w:rPr>
          <w:rFonts w:ascii="宋体" w:hAnsi="宋体" w:cs="宋体" w:hint="eastAsia"/>
          <w:b/>
          <w:color w:val="000000"/>
          <w:kern w:val="0"/>
          <w:szCs w:val="21"/>
        </w:rPr>
        <w:t>一、招标内容：</w:t>
      </w:r>
      <w:bookmarkEnd w:id="0"/>
      <w:bookmarkEnd w:id="1"/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5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泰来九洲广惠公共事业有限责任公司</w:t>
      </w:r>
      <w:r w:rsidR="002F2568">
        <w:rPr>
          <w:rFonts w:hint="eastAsia"/>
          <w:color w:val="000000"/>
          <w:szCs w:val="21"/>
        </w:rPr>
        <w:t>非转基因大豆油</w:t>
      </w:r>
      <w:r w:rsidR="002F2568">
        <w:rPr>
          <w:rFonts w:hint="eastAsia"/>
          <w:color w:val="000000"/>
          <w:szCs w:val="21"/>
        </w:rPr>
        <w:t>1.8L/</w:t>
      </w:r>
      <w:r w:rsidR="002F2568">
        <w:rPr>
          <w:rFonts w:hint="eastAsia"/>
          <w:color w:val="000000"/>
          <w:szCs w:val="21"/>
        </w:rPr>
        <w:t>桶招标</w:t>
      </w:r>
      <w:r w:rsidR="006631D6">
        <w:rPr>
          <w:rFonts w:hint="eastAsia"/>
          <w:color w:val="000000"/>
          <w:szCs w:val="21"/>
        </w:rPr>
        <w:t>项目</w:t>
      </w:r>
      <w:r>
        <w:rPr>
          <w:rFonts w:hint="eastAsia"/>
          <w:color w:val="000000"/>
          <w:szCs w:val="21"/>
        </w:rPr>
        <w:t>。（</w:t>
      </w:r>
      <w:r w:rsidR="00DC388E">
        <w:rPr>
          <w:rFonts w:hAnsi="宋体" w:hint="eastAsia"/>
          <w:color w:val="000000"/>
        </w:rPr>
        <w:t>详见</w:t>
      </w:r>
      <w:r>
        <w:rPr>
          <w:rFonts w:hAnsi="宋体" w:hint="eastAsia"/>
          <w:color w:val="000000"/>
        </w:rPr>
        <w:t>清单的供货范围）</w:t>
      </w:r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8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2" w:name="_Toc524861531"/>
      <w:bookmarkStart w:id="3" w:name="_Toc20741"/>
      <w:r>
        <w:rPr>
          <w:rFonts w:ascii="宋体" w:hAnsi="宋体" w:cs="宋体" w:hint="eastAsia"/>
          <w:b/>
          <w:color w:val="000000"/>
          <w:kern w:val="0"/>
          <w:szCs w:val="21"/>
        </w:rPr>
        <w:t>二、资金来源：</w:t>
      </w:r>
      <w:bookmarkEnd w:id="2"/>
      <w:bookmarkEnd w:id="3"/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5"/>
        <w:jc w:val="left"/>
        <w:rPr>
          <w:szCs w:val="21"/>
        </w:rPr>
      </w:pPr>
      <w:r>
        <w:rPr>
          <w:rFonts w:hint="eastAsia"/>
          <w:szCs w:val="21"/>
        </w:rPr>
        <w:t>企业自筹资金。</w:t>
      </w:r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8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4" w:name="_Toc636"/>
      <w:bookmarkStart w:id="5" w:name="_Toc524861532"/>
      <w:r>
        <w:rPr>
          <w:rFonts w:ascii="宋体" w:hAnsi="宋体" w:cs="宋体" w:hint="eastAsia"/>
          <w:b/>
          <w:color w:val="000000"/>
          <w:kern w:val="0"/>
          <w:szCs w:val="21"/>
        </w:rPr>
        <w:t>三、工程地点与交货期：</w:t>
      </w:r>
      <w:bookmarkEnd w:id="4"/>
      <w:bookmarkEnd w:id="5"/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5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交货地点：泰来九洲广惠公共事业有限责任公司（泰来县工业园区）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szCs w:val="21"/>
        </w:rPr>
      </w:pPr>
      <w:r>
        <w:rPr>
          <w:rFonts w:hint="eastAsia"/>
          <w:color w:val="000000"/>
          <w:szCs w:val="21"/>
        </w:rPr>
        <w:t>交货期：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0</w:t>
      </w:r>
      <w:r w:rsidR="00375C3B">
        <w:rPr>
          <w:rFonts w:hint="eastAsia"/>
        </w:rPr>
        <w:t>7</w:t>
      </w:r>
      <w:r>
        <w:rPr>
          <w:rFonts w:hint="eastAsia"/>
        </w:rPr>
        <w:t>月</w:t>
      </w:r>
      <w:r w:rsidR="00DF7062">
        <w:rPr>
          <w:rFonts w:hint="eastAsia"/>
        </w:rPr>
        <w:t>1</w:t>
      </w:r>
      <w:r>
        <w:rPr>
          <w:rFonts w:hint="eastAsia"/>
        </w:rPr>
        <w:t>日</w:t>
      </w:r>
      <w:r w:rsidR="00DF7062">
        <w:rPr>
          <w:rFonts w:hint="eastAsia"/>
        </w:rPr>
        <w:t>前到货</w:t>
      </w:r>
    </w:p>
    <w:p w:rsidR="00AD3896" w:rsidRDefault="00AD3896" w:rsidP="00AD3896">
      <w:pPr>
        <w:widowControl/>
        <w:adjustRightInd w:val="0"/>
        <w:spacing w:line="360" w:lineRule="auto"/>
        <w:ind w:leftChars="85" w:left="178" w:firstLineChars="255" w:firstLine="538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6" w:name="_Toc32257"/>
      <w:bookmarkStart w:id="7" w:name="_Toc524861533"/>
      <w:r>
        <w:rPr>
          <w:rFonts w:ascii="宋体" w:hAnsi="宋体" w:cs="宋体" w:hint="eastAsia"/>
          <w:b/>
          <w:color w:val="000000"/>
          <w:kern w:val="0"/>
          <w:szCs w:val="21"/>
        </w:rPr>
        <w:t>四、投标资格：</w:t>
      </w:r>
      <w:bookmarkEnd w:id="6"/>
      <w:bookmarkEnd w:id="7"/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1、法人资格：</w:t>
      </w:r>
      <w:r>
        <w:rPr>
          <w:rFonts w:ascii="宋体" w:hAnsi="宋体"/>
          <w:szCs w:val="21"/>
        </w:rPr>
        <w:t>具有中华人民共和国境内注册的独立的企业法人资格；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2、注册资本：注册资本金100万元及以上；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3、资质业绩：</w:t>
      </w:r>
      <w:r>
        <w:rPr>
          <w:szCs w:val="21"/>
        </w:rPr>
        <w:t>具有</w:t>
      </w:r>
      <w:r w:rsidR="00DF7062">
        <w:rPr>
          <w:rFonts w:hint="eastAsia"/>
          <w:szCs w:val="21"/>
        </w:rPr>
        <w:t>非转基因大豆油企业</w:t>
      </w:r>
      <w:r>
        <w:rPr>
          <w:rFonts w:hint="eastAsia"/>
          <w:szCs w:val="21"/>
        </w:rPr>
        <w:t>资质证书及</w:t>
      </w:r>
      <w:r w:rsidR="00DF7062">
        <w:rPr>
          <w:rFonts w:hint="eastAsia"/>
          <w:szCs w:val="21"/>
        </w:rPr>
        <w:t>食用油品检测合格报告</w:t>
      </w:r>
      <w:r>
        <w:rPr>
          <w:rFonts w:hint="eastAsia"/>
          <w:szCs w:val="21"/>
        </w:rPr>
        <w:t>，行业相关业绩</w:t>
      </w:r>
      <w:r>
        <w:rPr>
          <w:szCs w:val="21"/>
        </w:rPr>
        <w:t>，</w:t>
      </w:r>
      <w:r>
        <w:rPr>
          <w:rFonts w:hint="eastAsia"/>
          <w:szCs w:val="21"/>
        </w:rPr>
        <w:t>并</w:t>
      </w:r>
      <w:r>
        <w:rPr>
          <w:szCs w:val="21"/>
        </w:rPr>
        <w:t>安全可靠运行</w:t>
      </w:r>
      <w:r>
        <w:rPr>
          <w:rFonts w:hint="eastAsia"/>
          <w:szCs w:val="21"/>
        </w:rPr>
        <w:t>。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4、财务能力：</w:t>
      </w:r>
      <w:r>
        <w:rPr>
          <w:rFonts w:ascii="宋体" w:hAnsi="宋体"/>
          <w:szCs w:val="21"/>
        </w:rPr>
        <w:t>经营状况良好，</w:t>
      </w:r>
      <w:r>
        <w:rPr>
          <w:rFonts w:ascii="宋体" w:hAnsi="宋体" w:hint="eastAsia"/>
          <w:szCs w:val="21"/>
        </w:rPr>
        <w:t>有投标人基本账户所在银行出具的银行资信证明或财务审计报告；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5、质量保证：项目涉及产品需</w:t>
      </w:r>
      <w:r>
        <w:rPr>
          <w:rFonts w:ascii="宋体" w:hAnsi="宋体"/>
          <w:szCs w:val="21"/>
        </w:rPr>
        <w:t>具有</w:t>
      </w:r>
      <w:r>
        <w:rPr>
          <w:rFonts w:ascii="宋体" w:hAnsi="宋体" w:hint="eastAsia"/>
          <w:szCs w:val="21"/>
        </w:rPr>
        <w:t>产品</w:t>
      </w:r>
      <w:r>
        <w:rPr>
          <w:rFonts w:ascii="宋体" w:hAnsi="宋体"/>
          <w:szCs w:val="21"/>
        </w:rPr>
        <w:t>ISO9000系列或等同质量保证体系认证证书</w:t>
      </w:r>
      <w:r>
        <w:rPr>
          <w:rFonts w:ascii="宋体" w:hAnsi="宋体" w:hint="eastAsia"/>
          <w:szCs w:val="21"/>
        </w:rPr>
        <w:t>等</w:t>
      </w:r>
      <w:r>
        <w:rPr>
          <w:rFonts w:ascii="宋体" w:hAnsi="宋体"/>
          <w:szCs w:val="21"/>
        </w:rPr>
        <w:t>；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6、诚信履约：</w:t>
      </w:r>
      <w:r>
        <w:rPr>
          <w:rFonts w:ascii="宋体" w:hAnsi="宋体"/>
          <w:szCs w:val="21"/>
        </w:rPr>
        <w:t>具有良好的商业信誉，产品质量</w:t>
      </w:r>
      <w:r>
        <w:rPr>
          <w:rFonts w:ascii="宋体" w:hAnsi="宋体" w:hint="eastAsia"/>
          <w:szCs w:val="21"/>
        </w:rPr>
        <w:t>无</w:t>
      </w:r>
      <w:r>
        <w:rPr>
          <w:rFonts w:ascii="宋体" w:hAnsi="宋体"/>
          <w:szCs w:val="21"/>
        </w:rPr>
        <w:t>不良记录</w:t>
      </w:r>
      <w:r>
        <w:rPr>
          <w:rFonts w:ascii="宋体" w:hAnsi="宋体" w:hint="eastAsia"/>
          <w:szCs w:val="21"/>
        </w:rPr>
        <w:t>，供货时间无迟延记录；</w:t>
      </w:r>
      <w:r>
        <w:rPr>
          <w:rFonts w:ascii="宋体" w:hAnsi="宋体"/>
          <w:szCs w:val="21"/>
        </w:rPr>
        <w:t>近</w:t>
      </w:r>
      <w:r>
        <w:rPr>
          <w:rFonts w:ascii="宋体" w:hAnsi="宋体" w:hint="eastAsia"/>
          <w:szCs w:val="21"/>
        </w:rPr>
        <w:t>3</w:t>
      </w:r>
      <w:r>
        <w:rPr>
          <w:rFonts w:ascii="宋体" w:hAnsi="宋体"/>
          <w:szCs w:val="21"/>
        </w:rPr>
        <w:t>年内在</w:t>
      </w:r>
      <w:r>
        <w:rPr>
          <w:rFonts w:ascii="宋体" w:hAnsi="宋体" w:hint="eastAsia"/>
          <w:szCs w:val="21"/>
        </w:rPr>
        <w:t>合同签订、</w:t>
      </w:r>
      <w:r>
        <w:rPr>
          <w:rFonts w:ascii="宋体" w:hAnsi="宋体"/>
          <w:szCs w:val="21"/>
        </w:rPr>
        <w:t>合同履行、售后服务及产品运行过程中，未</w:t>
      </w:r>
      <w:r>
        <w:rPr>
          <w:rFonts w:ascii="宋体" w:hAnsi="宋体" w:hint="eastAsia"/>
          <w:szCs w:val="21"/>
        </w:rPr>
        <w:t>因不诚信履约被国电集团、龙源集团列入黑名单，且在处罚期内；</w:t>
      </w:r>
    </w:p>
    <w:p w:rsidR="00AD3896" w:rsidRDefault="00AD3896" w:rsidP="00AD3896">
      <w:pPr>
        <w:spacing w:line="360" w:lineRule="auto"/>
        <w:ind w:leftChars="85" w:left="178" w:firstLineChars="255" w:firstLine="5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7、限制条件：</w:t>
      </w:r>
      <w:r>
        <w:rPr>
          <w:rFonts w:ascii="宋体" w:hAnsi="宋体"/>
          <w:szCs w:val="21"/>
        </w:rPr>
        <w:t>最近三年内没有发生骗取中标、严重违约等不良行为；没有处于被责令停业，财产被接管、冻结，</w:t>
      </w:r>
      <w:r>
        <w:rPr>
          <w:rFonts w:ascii="宋体" w:hAnsi="宋体" w:cs="Arial"/>
          <w:szCs w:val="21"/>
        </w:rPr>
        <w:t>破产状态；</w:t>
      </w:r>
      <w:r>
        <w:rPr>
          <w:rFonts w:ascii="宋体" w:hAnsi="宋体" w:cs="Arial" w:hint="eastAsia"/>
          <w:szCs w:val="21"/>
        </w:rPr>
        <w:t>单位负责人为同一个人或者存在控股和被控股关</w:t>
      </w:r>
      <w:r>
        <w:rPr>
          <w:rFonts w:ascii="宋体" w:hAnsi="宋体" w:cs="Arial" w:hint="eastAsia"/>
          <w:szCs w:val="21"/>
        </w:rPr>
        <w:lastRenderedPageBreak/>
        <w:t>系的两个及两个以上单位，不得在同一招标项目中投标，否则均作废标处理。</w:t>
      </w:r>
    </w:p>
    <w:p w:rsidR="00AD3896" w:rsidRDefault="00AD3896" w:rsidP="00AD3896">
      <w:pPr>
        <w:widowControl/>
        <w:tabs>
          <w:tab w:val="left" w:pos="1918"/>
        </w:tabs>
        <w:adjustRightInd w:val="0"/>
        <w:spacing w:line="360" w:lineRule="auto"/>
        <w:ind w:firstLineChars="200" w:firstLine="422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8" w:name="_Toc27041"/>
      <w:bookmarkStart w:id="9" w:name="_Toc524861534"/>
      <w:r>
        <w:rPr>
          <w:rFonts w:ascii="宋体" w:hAnsi="宋体" w:cs="宋体" w:hint="eastAsia"/>
          <w:b/>
          <w:color w:val="000000"/>
          <w:kern w:val="0"/>
          <w:szCs w:val="21"/>
        </w:rPr>
        <w:t>五、购买招标文件时间：</w:t>
      </w:r>
      <w:bookmarkEnd w:id="8"/>
      <w:bookmarkEnd w:id="9"/>
    </w:p>
    <w:p w:rsidR="00AD3896" w:rsidRDefault="00AD3896" w:rsidP="00AD3896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FF0000"/>
          <w:kern w:val="0"/>
          <w:szCs w:val="21"/>
        </w:rPr>
        <w:t>20</w:t>
      </w:r>
      <w:r w:rsidR="00E93188">
        <w:rPr>
          <w:rFonts w:ascii="宋体" w:hAnsi="宋体" w:cs="宋体" w:hint="eastAsia"/>
          <w:color w:val="FF0000"/>
          <w:kern w:val="0"/>
          <w:szCs w:val="21"/>
        </w:rPr>
        <w:t>22</w:t>
      </w:r>
      <w:r>
        <w:rPr>
          <w:rFonts w:ascii="宋体" w:hAnsi="宋体" w:cs="宋体" w:hint="eastAsia"/>
          <w:color w:val="FF0000"/>
          <w:kern w:val="0"/>
          <w:szCs w:val="21"/>
        </w:rPr>
        <w:t>年06月</w:t>
      </w:r>
      <w:r w:rsidR="00E93188">
        <w:rPr>
          <w:rFonts w:ascii="宋体" w:hAnsi="宋体" w:cs="宋体" w:hint="eastAsia"/>
          <w:color w:val="FF0000"/>
          <w:kern w:val="0"/>
          <w:szCs w:val="21"/>
        </w:rPr>
        <w:t>06</w:t>
      </w:r>
      <w:r>
        <w:rPr>
          <w:rFonts w:ascii="宋体" w:hAnsi="宋体" w:cs="宋体" w:hint="eastAsia"/>
          <w:color w:val="FF0000"/>
          <w:kern w:val="0"/>
          <w:szCs w:val="21"/>
        </w:rPr>
        <w:t>日至20</w:t>
      </w:r>
      <w:r w:rsidR="00E93188">
        <w:rPr>
          <w:rFonts w:ascii="宋体" w:hAnsi="宋体" w:cs="宋体" w:hint="eastAsia"/>
          <w:color w:val="FF0000"/>
          <w:kern w:val="0"/>
          <w:szCs w:val="21"/>
        </w:rPr>
        <w:t>22</w:t>
      </w:r>
      <w:r>
        <w:rPr>
          <w:rFonts w:ascii="宋体" w:hAnsi="宋体" w:cs="宋体" w:hint="eastAsia"/>
          <w:color w:val="FF0000"/>
          <w:kern w:val="0"/>
          <w:szCs w:val="21"/>
        </w:rPr>
        <w:t>年</w:t>
      </w:r>
      <w:r w:rsidR="00E93188">
        <w:rPr>
          <w:rFonts w:ascii="宋体" w:hAnsi="宋体" w:cs="宋体" w:hint="eastAsia"/>
          <w:color w:val="FF0000"/>
          <w:kern w:val="0"/>
          <w:szCs w:val="21"/>
        </w:rPr>
        <w:t>06</w:t>
      </w:r>
      <w:r>
        <w:rPr>
          <w:rFonts w:ascii="宋体" w:hAnsi="宋体" w:cs="宋体" w:hint="eastAsia"/>
          <w:color w:val="FF0000"/>
          <w:kern w:val="0"/>
          <w:szCs w:val="21"/>
        </w:rPr>
        <w:t>月</w:t>
      </w:r>
      <w:r w:rsidR="00E93188">
        <w:rPr>
          <w:rFonts w:ascii="宋体" w:hAnsi="宋体" w:cs="宋体" w:hint="eastAsia"/>
          <w:color w:val="FF0000"/>
          <w:kern w:val="0"/>
          <w:szCs w:val="21"/>
        </w:rPr>
        <w:t>13</w:t>
      </w:r>
      <w:r>
        <w:rPr>
          <w:rFonts w:ascii="宋体" w:hAnsi="宋体" w:cs="宋体" w:hint="eastAsia"/>
          <w:color w:val="FF0000"/>
          <w:kern w:val="0"/>
          <w:szCs w:val="21"/>
        </w:rPr>
        <w:t>日</w:t>
      </w:r>
      <w:r>
        <w:rPr>
          <w:rFonts w:ascii="宋体" w:hAnsi="宋体" w:hint="eastAsia"/>
          <w:color w:val="FF0000"/>
          <w:szCs w:val="21"/>
        </w:rPr>
        <w:t>，每天上午9：00至11：00，下午13：00至16：30</w:t>
      </w:r>
      <w:r>
        <w:rPr>
          <w:rFonts w:ascii="宋体" w:hAnsi="宋体" w:hint="eastAsia"/>
          <w:szCs w:val="21"/>
        </w:rPr>
        <w:t>（北京时间），发电子邮件标书。</w:t>
      </w:r>
      <w:r>
        <w:rPr>
          <w:rFonts w:ascii="宋体" w:hAnsi="宋体" w:cs="宋体" w:hint="eastAsia"/>
          <w:color w:val="000000"/>
          <w:kern w:val="0"/>
          <w:szCs w:val="21"/>
        </w:rPr>
        <w:t>招标文件售价￥</w:t>
      </w:r>
      <w:r w:rsidR="00B24022">
        <w:rPr>
          <w:rFonts w:ascii="宋体" w:hAnsi="宋体" w:cs="宋体" w:hint="eastAsia"/>
          <w:color w:val="FF0000"/>
          <w:kern w:val="0"/>
          <w:szCs w:val="21"/>
        </w:rPr>
        <w:t>2</w:t>
      </w:r>
      <w:r>
        <w:rPr>
          <w:rFonts w:ascii="宋体" w:hAnsi="宋体" w:cs="宋体" w:hint="eastAsia"/>
          <w:color w:val="FF0000"/>
          <w:kern w:val="0"/>
          <w:szCs w:val="21"/>
        </w:rPr>
        <w:t>00</w:t>
      </w:r>
      <w:r>
        <w:rPr>
          <w:rFonts w:ascii="宋体" w:hAnsi="宋体" w:cs="宋体" w:hint="eastAsia"/>
          <w:color w:val="000000"/>
          <w:kern w:val="0"/>
          <w:szCs w:val="21"/>
        </w:rPr>
        <w:t>元，售后不退，只开具收款收据。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2"/>
        <w:outlineLvl w:val="0"/>
        <w:rPr>
          <w:rFonts w:cs="宋体"/>
          <w:b/>
          <w:color w:val="000000"/>
          <w:szCs w:val="21"/>
        </w:rPr>
      </w:pPr>
      <w:bookmarkStart w:id="10" w:name="_Toc8802"/>
      <w:bookmarkStart w:id="11" w:name="_Toc524861535"/>
      <w:r>
        <w:rPr>
          <w:rFonts w:cs="宋体" w:hint="eastAsia"/>
          <w:b/>
          <w:color w:val="000000"/>
          <w:szCs w:val="21"/>
        </w:rPr>
        <w:t>六、购买招标文件流程</w:t>
      </w:r>
      <w:bookmarkEnd w:id="10"/>
      <w:bookmarkEnd w:id="11"/>
    </w:p>
    <w:p w:rsidR="00E93188" w:rsidRDefault="00AD3896" w:rsidP="00E93188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Chars="200" w:firstLine="452"/>
        <w:rPr>
          <w:color w:val="0000FF"/>
          <w:spacing w:val="8"/>
          <w:szCs w:val="21"/>
          <w:u w:val="single"/>
        </w:rPr>
      </w:pPr>
      <w:r>
        <w:rPr>
          <w:rFonts w:hint="eastAsia"/>
          <w:spacing w:val="8"/>
          <w:szCs w:val="21"/>
        </w:rPr>
        <w:t xml:space="preserve">1 </w:t>
      </w:r>
      <w:r>
        <w:rPr>
          <w:rFonts w:hint="eastAsia"/>
          <w:spacing w:val="8"/>
          <w:szCs w:val="21"/>
        </w:rPr>
        <w:t>潜在投标人将如下材料和信息上传至</w:t>
      </w:r>
      <w:r>
        <w:rPr>
          <w:rFonts w:hint="eastAsia"/>
          <w:spacing w:val="8"/>
          <w:szCs w:val="21"/>
        </w:rPr>
        <w:t xml:space="preserve"> </w:t>
      </w:r>
      <w:r w:rsidR="00E93188">
        <w:rPr>
          <w:rFonts w:hint="eastAsia"/>
          <w:color w:val="0000FF"/>
          <w:spacing w:val="8"/>
          <w:szCs w:val="21"/>
          <w:u w:val="single"/>
        </w:rPr>
        <w:t>qhl@jiuzhougroup.com</w:t>
      </w:r>
    </w:p>
    <w:p w:rsidR="00AD3896" w:rsidRDefault="00AD3896" w:rsidP="00AD3896">
      <w:pPr>
        <w:autoSpaceDE w:val="0"/>
        <w:autoSpaceDN w:val="0"/>
        <w:spacing w:line="360" w:lineRule="auto"/>
        <w:ind w:firstLineChars="196" w:firstLine="443"/>
        <w:rPr>
          <w:spacing w:val="8"/>
          <w:szCs w:val="21"/>
        </w:rPr>
      </w:pPr>
      <w:r>
        <w:rPr>
          <w:rFonts w:hint="eastAsia"/>
          <w:spacing w:val="8"/>
          <w:szCs w:val="21"/>
        </w:rPr>
        <w:t>1.1</w:t>
      </w:r>
      <w:r>
        <w:rPr>
          <w:rFonts w:hint="eastAsia"/>
          <w:spacing w:val="8"/>
          <w:szCs w:val="21"/>
        </w:rPr>
        <w:t>、拟参与投标的项目名称、招标编号</w:t>
      </w:r>
    </w:p>
    <w:p w:rsidR="00AD3896" w:rsidRDefault="00AD3896" w:rsidP="00AD3896">
      <w:pPr>
        <w:autoSpaceDE w:val="0"/>
        <w:autoSpaceDN w:val="0"/>
        <w:spacing w:line="360" w:lineRule="auto"/>
        <w:ind w:firstLineChars="196" w:firstLine="443"/>
        <w:rPr>
          <w:spacing w:val="8"/>
          <w:szCs w:val="21"/>
        </w:rPr>
      </w:pPr>
      <w:r>
        <w:rPr>
          <w:rFonts w:hint="eastAsia"/>
          <w:spacing w:val="8"/>
          <w:szCs w:val="21"/>
        </w:rPr>
        <w:t>1.2</w:t>
      </w:r>
      <w:r>
        <w:rPr>
          <w:rFonts w:hint="eastAsia"/>
          <w:spacing w:val="8"/>
          <w:szCs w:val="21"/>
        </w:rPr>
        <w:t>、投标人的单位名称、联系人姓名、电话、手机和电子信箱。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7"/>
        <w:gridCol w:w="1490"/>
        <w:gridCol w:w="2286"/>
        <w:gridCol w:w="1796"/>
        <w:gridCol w:w="1793"/>
      </w:tblGrid>
      <w:tr w:rsidR="00AD3896" w:rsidTr="00F10EB3">
        <w:trPr>
          <w:trHeight w:val="579"/>
        </w:trPr>
        <w:tc>
          <w:tcPr>
            <w:tcW w:w="2127" w:type="dxa"/>
            <w:vAlign w:val="center"/>
          </w:tcPr>
          <w:p w:rsidR="00AD3896" w:rsidRDefault="00AD3896" w:rsidP="00F10EB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项目名称</w:t>
            </w:r>
          </w:p>
        </w:tc>
        <w:tc>
          <w:tcPr>
            <w:tcW w:w="1490" w:type="dxa"/>
            <w:vAlign w:val="center"/>
          </w:tcPr>
          <w:p w:rsidR="00AD3896" w:rsidRDefault="00AD3896" w:rsidP="00F10EB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招标编号</w:t>
            </w:r>
          </w:p>
        </w:tc>
        <w:tc>
          <w:tcPr>
            <w:tcW w:w="2286" w:type="dxa"/>
            <w:vAlign w:val="center"/>
          </w:tcPr>
          <w:p w:rsidR="00AD3896" w:rsidRDefault="00AD3896" w:rsidP="00F10EB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公司名称</w:t>
            </w:r>
          </w:p>
        </w:tc>
        <w:tc>
          <w:tcPr>
            <w:tcW w:w="1796" w:type="dxa"/>
            <w:vAlign w:val="center"/>
          </w:tcPr>
          <w:p w:rsidR="00AD3896" w:rsidRDefault="00AD3896" w:rsidP="00F10EB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联系人、手机</w:t>
            </w:r>
          </w:p>
        </w:tc>
        <w:tc>
          <w:tcPr>
            <w:tcW w:w="1793" w:type="dxa"/>
            <w:vAlign w:val="center"/>
          </w:tcPr>
          <w:p w:rsidR="00AD3896" w:rsidRDefault="00AD3896" w:rsidP="00F10EB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邮箱</w:t>
            </w:r>
          </w:p>
        </w:tc>
      </w:tr>
      <w:tr w:rsidR="00AD3896" w:rsidTr="00F10EB3">
        <w:trPr>
          <w:trHeight w:val="579"/>
        </w:trPr>
        <w:tc>
          <w:tcPr>
            <w:tcW w:w="2127" w:type="dxa"/>
            <w:vAlign w:val="center"/>
          </w:tcPr>
          <w:p w:rsidR="00AD3896" w:rsidRDefault="00AD3896" w:rsidP="00F10EB3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来九洲广惠公共事业有限责任公司南热源地面项目</w:t>
            </w:r>
          </w:p>
        </w:tc>
        <w:tc>
          <w:tcPr>
            <w:tcW w:w="1490" w:type="dxa"/>
            <w:vAlign w:val="center"/>
          </w:tcPr>
          <w:p w:rsidR="00AD3896" w:rsidRDefault="00AD3896" w:rsidP="00F10EB3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zh-CN"/>
              </w:rPr>
              <w:t>JZ</w:t>
            </w:r>
            <w:r>
              <w:rPr>
                <w:rFonts w:hint="eastAsia"/>
                <w:color w:val="000000"/>
                <w:szCs w:val="21"/>
              </w:rPr>
              <w:t>GH</w:t>
            </w:r>
            <w:r>
              <w:rPr>
                <w:rFonts w:hint="eastAsia"/>
                <w:color w:val="000000"/>
                <w:szCs w:val="21"/>
                <w:lang w:val="zh-CN"/>
              </w:rPr>
              <w:t>-TL</w:t>
            </w:r>
            <w:r>
              <w:rPr>
                <w:rFonts w:hint="eastAsia"/>
                <w:color w:val="000000"/>
                <w:szCs w:val="21"/>
              </w:rPr>
              <w:t>GR</w:t>
            </w:r>
            <w:r>
              <w:rPr>
                <w:rFonts w:hint="eastAsia"/>
                <w:color w:val="000000"/>
                <w:szCs w:val="21"/>
                <w:lang w:val="zh-CN"/>
              </w:rPr>
              <w:t>-</w:t>
            </w:r>
            <w:r>
              <w:rPr>
                <w:rFonts w:hint="eastAsia"/>
                <w:color w:val="000000"/>
                <w:szCs w:val="21"/>
              </w:rPr>
              <w:t>JGCL</w:t>
            </w:r>
            <w:r>
              <w:rPr>
                <w:rFonts w:hint="eastAsia"/>
                <w:color w:val="000000"/>
                <w:szCs w:val="21"/>
                <w:lang w:val="zh-CN"/>
              </w:rPr>
              <w:t>-20</w:t>
            </w:r>
            <w:r>
              <w:rPr>
                <w:rFonts w:hint="eastAsia"/>
                <w:color w:val="000000"/>
                <w:szCs w:val="21"/>
              </w:rPr>
              <w:t>2</w:t>
            </w:r>
            <w:r w:rsidR="00E93188">
              <w:rPr>
                <w:rFonts w:hint="eastAsia"/>
                <w:color w:val="000000"/>
                <w:szCs w:val="21"/>
              </w:rPr>
              <w:t>2-</w:t>
            </w:r>
            <w:r>
              <w:rPr>
                <w:rFonts w:hint="eastAsia"/>
                <w:color w:val="000000"/>
                <w:szCs w:val="21"/>
              </w:rPr>
              <w:t>06</w:t>
            </w:r>
            <w:r w:rsidR="00E93188">
              <w:rPr>
                <w:rFonts w:hint="eastAsia"/>
                <w:color w:val="000000"/>
                <w:szCs w:val="21"/>
              </w:rPr>
              <w:t>-01</w:t>
            </w:r>
          </w:p>
          <w:p w:rsidR="00AD3896" w:rsidRDefault="00AD3896" w:rsidP="00F10EB3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AD3896" w:rsidRDefault="00AD3896" w:rsidP="00F10EB3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AD3896" w:rsidRDefault="00AD3896" w:rsidP="00F10EB3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  <w:tc>
          <w:tcPr>
            <w:tcW w:w="1793" w:type="dxa"/>
            <w:vAlign w:val="center"/>
          </w:tcPr>
          <w:p w:rsidR="00AD3896" w:rsidRDefault="00AD3896" w:rsidP="00F10EB3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</w:tr>
    </w:tbl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2"/>
        <w:outlineLvl w:val="0"/>
        <w:rPr>
          <w:rFonts w:cs="宋体"/>
          <w:b/>
          <w:color w:val="000000"/>
          <w:szCs w:val="21"/>
        </w:rPr>
      </w:pPr>
      <w:bookmarkStart w:id="12" w:name="_Toc685"/>
      <w:bookmarkStart w:id="13" w:name="_Toc524861536"/>
      <w:r>
        <w:rPr>
          <w:rFonts w:cs="宋体" w:hint="eastAsia"/>
          <w:b/>
          <w:color w:val="000000"/>
          <w:szCs w:val="21"/>
        </w:rPr>
        <w:t>七、联系方式</w:t>
      </w:r>
      <w:bookmarkEnd w:id="12"/>
      <w:bookmarkEnd w:id="13"/>
    </w:p>
    <w:p w:rsidR="00E93188" w:rsidRDefault="00E93188" w:rsidP="00E93188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bookmarkStart w:id="14" w:name="_Toc524861537"/>
      <w:bookmarkStart w:id="15" w:name="_Toc2514"/>
      <w:bookmarkStart w:id="16" w:name="_Toc419464291"/>
      <w:r>
        <w:rPr>
          <w:rFonts w:ascii="宋体" w:hAnsi="宋体" w:cs="宋体" w:hint="eastAsia"/>
          <w:color w:val="000000"/>
          <w:kern w:val="0"/>
          <w:szCs w:val="21"/>
        </w:rPr>
        <w:t>所有投标文件须于</w:t>
      </w:r>
      <w:r>
        <w:rPr>
          <w:rFonts w:ascii="宋体" w:hAnsi="宋体" w:hint="eastAsia"/>
          <w:color w:val="FF0000"/>
          <w:szCs w:val="21"/>
        </w:rPr>
        <w:t>2022年5月13日下午16:00</w:t>
      </w:r>
      <w:r>
        <w:rPr>
          <w:rFonts w:ascii="宋体" w:hAnsi="宋体" w:hint="eastAsia"/>
          <w:szCs w:val="21"/>
        </w:rPr>
        <w:t>前发到指定开标邮箱，电子开标，</w:t>
      </w:r>
    </w:p>
    <w:p w:rsidR="00E93188" w:rsidRPr="004E15EA" w:rsidRDefault="00E93188" w:rsidP="00E93188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rPr>
          <w:rFonts w:ascii="宋体" w:hAnsi="宋体" w:cs="宋体"/>
          <w:color w:val="FF0000"/>
          <w:kern w:val="0"/>
          <w:szCs w:val="21"/>
        </w:rPr>
      </w:pPr>
      <w:r w:rsidRPr="004E15EA">
        <w:rPr>
          <w:rFonts w:ascii="宋体" w:hAnsi="宋体" w:hint="eastAsia"/>
          <w:color w:val="FF0000"/>
          <w:szCs w:val="21"/>
        </w:rPr>
        <w:t>邮箱为：</w:t>
      </w:r>
      <w:r w:rsidRPr="004E15EA">
        <w:rPr>
          <w:rFonts w:ascii="宋体" w:hAnsi="宋体" w:hint="eastAsia"/>
          <w:color w:val="FF0000"/>
          <w:szCs w:val="21"/>
          <w:highlight w:val="yellow"/>
        </w:rPr>
        <w:t>zb@jze.com.cn</w:t>
      </w:r>
      <w:r w:rsidRPr="004E15EA">
        <w:rPr>
          <w:rFonts w:ascii="宋体" w:hAnsi="宋体" w:cs="宋体" w:hint="eastAsia"/>
          <w:color w:val="FF0000"/>
          <w:kern w:val="0"/>
          <w:szCs w:val="21"/>
        </w:rPr>
        <w:t>，</w:t>
      </w:r>
      <w:r w:rsidRPr="004E15EA">
        <w:rPr>
          <w:rFonts w:ascii="微软雅黑" w:eastAsia="微软雅黑" w:hAnsi="微软雅黑" w:hint="eastAsia"/>
          <w:color w:val="FF0000"/>
          <w:szCs w:val="21"/>
          <w:highlight w:val="yellow"/>
          <w:shd w:val="clear" w:color="auto" w:fill="FFFFFF"/>
        </w:rPr>
        <w:t>逾期未发送到的投标文件，招标人不予受理。</w:t>
      </w:r>
    </w:p>
    <w:p w:rsidR="00E93188" w:rsidRPr="004E15EA" w:rsidRDefault="00E93188" w:rsidP="00E93188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rPr>
          <w:rFonts w:ascii="宋体" w:hAnsi="宋体"/>
          <w:color w:val="FF0000"/>
          <w:szCs w:val="21"/>
        </w:rPr>
      </w:pPr>
      <w:r w:rsidRPr="004E15EA">
        <w:rPr>
          <w:rFonts w:ascii="宋体" w:hAnsi="宋体" w:hint="eastAsia"/>
          <w:color w:val="FF0000"/>
          <w:szCs w:val="21"/>
          <w:highlight w:val="yellow"/>
        </w:rPr>
        <w:t>开标日期2022年6月14日</w:t>
      </w:r>
      <w:r w:rsidRPr="004E15EA">
        <w:rPr>
          <w:rFonts w:ascii="宋体" w:hAnsi="宋体" w:hint="eastAsia"/>
          <w:color w:val="FF0000"/>
          <w:szCs w:val="21"/>
        </w:rPr>
        <w:t>上午9:00点</w:t>
      </w:r>
    </w:p>
    <w:p w:rsidR="00E93188" w:rsidRPr="004E15EA" w:rsidRDefault="00E93188" w:rsidP="00E93188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outlineLvl w:val="0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r w:rsidRPr="004E15EA">
        <w:rPr>
          <w:rFonts w:ascii="微软雅黑" w:eastAsia="微软雅黑" w:hAnsi="微软雅黑" w:hint="eastAsia"/>
          <w:color w:val="FF0000"/>
          <w:szCs w:val="21"/>
          <w:highlight w:val="yellow"/>
          <w:shd w:val="clear" w:color="auto" w:fill="FFFFFF"/>
        </w:rPr>
        <w:t>开标地点：电子开标</w:t>
      </w:r>
    </w:p>
    <w:p w:rsidR="00AD3896" w:rsidRDefault="00AD3896" w:rsidP="00AD3896">
      <w:pPr>
        <w:widowControl/>
        <w:tabs>
          <w:tab w:val="left" w:pos="1918"/>
        </w:tabs>
        <w:adjustRightInd w:val="0"/>
        <w:spacing w:line="360" w:lineRule="auto"/>
        <w:ind w:firstLineChars="200" w:firstLine="422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八、招标公告发布的媒介</w:t>
      </w:r>
      <w:bookmarkEnd w:id="14"/>
      <w:bookmarkEnd w:id="15"/>
      <w:bookmarkEnd w:id="16"/>
    </w:p>
    <w:p w:rsidR="00AD3896" w:rsidRDefault="00AD3896" w:rsidP="00AD3896">
      <w:pPr>
        <w:widowControl/>
        <w:tabs>
          <w:tab w:val="left" w:pos="1918"/>
        </w:tabs>
        <w:adjustRightInd w:val="0"/>
        <w:spacing w:line="360" w:lineRule="auto"/>
        <w:ind w:firstLineChars="200" w:firstLine="4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本招标公告在</w:t>
      </w:r>
      <w:r>
        <w:rPr>
          <w:rFonts w:hint="eastAsia"/>
          <w:szCs w:val="21"/>
        </w:rPr>
        <w:t>哈尔滨九洲集团股份有限公司</w:t>
      </w:r>
      <w:r>
        <w:rPr>
          <w:rFonts w:ascii="宋体" w:hAnsi="宋体" w:cs="宋体" w:hint="eastAsia"/>
          <w:color w:val="000000"/>
          <w:kern w:val="0"/>
          <w:szCs w:val="21"/>
        </w:rPr>
        <w:t>网站上发布。</w:t>
      </w:r>
    </w:p>
    <w:p w:rsidR="00AD3896" w:rsidRDefault="00AD3896" w:rsidP="00AD3896">
      <w:pPr>
        <w:widowControl/>
        <w:tabs>
          <w:tab w:val="left" w:pos="1918"/>
        </w:tabs>
        <w:adjustRightInd w:val="0"/>
        <w:spacing w:line="360" w:lineRule="auto"/>
        <w:ind w:firstLineChars="200" w:firstLine="422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17" w:name="_Toc524861538"/>
      <w:bookmarkStart w:id="18" w:name="_Toc419464292"/>
      <w:bookmarkStart w:id="19" w:name="_Toc25923"/>
      <w:r>
        <w:rPr>
          <w:rFonts w:ascii="宋体" w:hAnsi="宋体" w:cs="宋体" w:hint="eastAsia"/>
          <w:b/>
          <w:color w:val="000000"/>
          <w:kern w:val="0"/>
          <w:szCs w:val="21"/>
        </w:rPr>
        <w:t>九、招标人</w:t>
      </w:r>
      <w:bookmarkEnd w:id="17"/>
      <w:bookmarkEnd w:id="18"/>
      <w:bookmarkEnd w:id="19"/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/>
        </w:rPr>
        <w:t>招标人：</w:t>
      </w:r>
      <w:r>
        <w:rPr>
          <w:rFonts w:hint="eastAsia"/>
          <w:szCs w:val="21"/>
        </w:rPr>
        <w:t>哈尔滨九洲集团股份有限公司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商务联系人：齐化亮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  <w:color w:val="FF0000"/>
        </w:rPr>
      </w:pPr>
      <w:r>
        <w:rPr>
          <w:rFonts w:ascii="宋体" w:hAnsi="宋体" w:hint="eastAsia"/>
        </w:rPr>
        <w:t>联系  电话：</w:t>
      </w:r>
      <w:r>
        <w:rPr>
          <w:rFonts w:ascii="宋体" w:hAnsi="宋体" w:hint="eastAsia"/>
          <w:color w:val="000000" w:themeColor="text1"/>
        </w:rPr>
        <w:t>13796653299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邮      编：150027</w:t>
      </w:r>
    </w:p>
    <w:p w:rsidR="00CD5C61" w:rsidRDefault="00AD3896" w:rsidP="00CD5C61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Chars="200" w:firstLine="420"/>
        <w:rPr>
          <w:color w:val="0000FF"/>
          <w:spacing w:val="8"/>
          <w:szCs w:val="21"/>
          <w:u w:val="single"/>
        </w:rPr>
      </w:pPr>
      <w:r>
        <w:rPr>
          <w:rFonts w:ascii="宋体" w:hAnsi="宋体" w:hint="eastAsia"/>
        </w:rPr>
        <w:t>邮      箱：</w:t>
      </w:r>
      <w:r w:rsidR="00CD5C61">
        <w:rPr>
          <w:rFonts w:hint="eastAsia"/>
          <w:color w:val="0000FF"/>
          <w:spacing w:val="8"/>
          <w:szCs w:val="21"/>
          <w:u w:val="single"/>
        </w:rPr>
        <w:t>qhl@jiuzhougroup.com</w:t>
      </w:r>
    </w:p>
    <w:p w:rsidR="00AD3896" w:rsidRDefault="00AD3896" w:rsidP="00CD5C61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Chars="200" w:firstLine="420"/>
        <w:rPr>
          <w:rFonts w:ascii="宋体" w:hAnsi="宋体"/>
          <w:color w:val="FF0000"/>
        </w:rPr>
      </w:pPr>
      <w:r>
        <w:rPr>
          <w:rFonts w:ascii="宋体" w:hAnsi="宋体" w:hint="eastAsia"/>
        </w:rPr>
        <w:t>技术联系人：</w:t>
      </w:r>
      <w:r w:rsidR="00CD5C61">
        <w:rPr>
          <w:rFonts w:ascii="宋体" w:hAnsi="宋体"/>
          <w:color w:val="FF0000"/>
        </w:rPr>
        <w:t xml:space="preserve"> </w:t>
      </w:r>
      <w:r w:rsidR="00CD5C61">
        <w:rPr>
          <w:rFonts w:ascii="宋体" w:hAnsi="宋体" w:hint="eastAsia"/>
          <w:color w:val="FF0000"/>
        </w:rPr>
        <w:t>张金轮</w:t>
      </w:r>
    </w:p>
    <w:p w:rsidR="00CD5C61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联系  电话：</w:t>
      </w:r>
      <w:r w:rsidR="00CD5C61">
        <w:rPr>
          <w:rFonts w:ascii="宋体" w:hAnsi="宋体" w:hint="eastAsia"/>
          <w:color w:val="000000" w:themeColor="text1"/>
        </w:rPr>
        <w:t>13134521122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lastRenderedPageBreak/>
        <w:t>邮      编：150000</w:t>
      </w:r>
    </w:p>
    <w:p w:rsidR="00AD3896" w:rsidRDefault="00AD3896" w:rsidP="00AD3896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邮      箱：</w:t>
      </w:r>
    </w:p>
    <w:p w:rsidR="00AD3896" w:rsidRDefault="00AD3896" w:rsidP="00AD3896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spacing w:line="360" w:lineRule="auto"/>
        <w:ind w:right="24" w:firstLineChars="200" w:firstLine="420"/>
        <w:rPr>
          <w:rFonts w:ascii="宋体" w:hAnsi="宋体" w:cs="宋体"/>
          <w:lang w:val="zh-CN"/>
        </w:rPr>
      </w:pPr>
      <w:r>
        <w:rPr>
          <w:rFonts w:ascii="宋体" w:hAnsi="宋体" w:cs="宋体" w:hint="eastAsia"/>
          <w:lang w:val="zh-CN"/>
        </w:rPr>
        <w:t>招标部门名称：</w:t>
      </w:r>
      <w:r>
        <w:rPr>
          <w:rFonts w:hint="eastAsia"/>
          <w:szCs w:val="21"/>
        </w:rPr>
        <w:t>哈尔滨九洲集团股份有限公司</w:t>
      </w:r>
      <w:r>
        <w:rPr>
          <w:rFonts w:ascii="宋体" w:hAnsi="宋体" w:hint="eastAsia"/>
        </w:rPr>
        <w:t>招标委员会</w:t>
      </w:r>
    </w:p>
    <w:p w:rsidR="00AD3896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单位地址：哈尔滨市松北区九洲路609号 </w:t>
      </w:r>
    </w:p>
    <w:p w:rsidR="00AD3896" w:rsidRPr="009B2C6B" w:rsidRDefault="00AD3896" w:rsidP="00AD3896">
      <w:pPr>
        <w:widowControl/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</w:p>
    <w:p w:rsidR="00AD3896" w:rsidRDefault="00AD3896" w:rsidP="00AD3896">
      <w:pPr>
        <w:spacing w:line="360" w:lineRule="auto"/>
        <w:ind w:firstLineChars="200" w:firstLine="422"/>
        <w:rPr>
          <w:rFonts w:ascii="宋体" w:hAnsi="宋体"/>
          <w:b/>
        </w:rPr>
      </w:pPr>
      <w:r>
        <w:rPr>
          <w:rFonts w:ascii="宋体" w:hAnsi="宋体" w:hint="eastAsia"/>
          <w:b/>
        </w:rPr>
        <w:t>汇款资料：</w:t>
      </w:r>
    </w:p>
    <w:p w:rsidR="00AD3896" w:rsidRDefault="00AD3896" w:rsidP="00AD3896">
      <w:pPr>
        <w:spacing w:line="360" w:lineRule="auto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户    名：</w:t>
      </w:r>
      <w:r>
        <w:rPr>
          <w:rFonts w:hint="eastAsia"/>
        </w:rPr>
        <w:t>泰来九洲广惠公共事业有限责任公司</w:t>
      </w:r>
    </w:p>
    <w:p w:rsidR="00AD3896" w:rsidRDefault="00AD3896" w:rsidP="00AD3896">
      <w:pPr>
        <w:spacing w:line="360" w:lineRule="auto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开 户 行：</w:t>
      </w:r>
      <w:r>
        <w:rPr>
          <w:rFonts w:hint="eastAsia"/>
        </w:rPr>
        <w:t>中国建设银行股份有限公司泰来支行</w:t>
      </w:r>
    </w:p>
    <w:p w:rsidR="00AD3896" w:rsidRDefault="00AD3896" w:rsidP="00AD3896">
      <w:pPr>
        <w:spacing w:line="360" w:lineRule="auto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账    号：</w:t>
      </w:r>
      <w:r>
        <w:rPr>
          <w:rFonts w:hint="eastAsia"/>
        </w:rPr>
        <w:t>23050162745100000611</w:t>
      </w:r>
    </w:p>
    <w:p w:rsidR="00AD3896" w:rsidRDefault="00AD3896" w:rsidP="00AD3896">
      <w:pPr>
        <w:spacing w:line="360" w:lineRule="auto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汇入城市：泰来县</w:t>
      </w:r>
    </w:p>
    <w:p w:rsidR="00C21B5F" w:rsidRPr="00AD3896" w:rsidRDefault="00C21B5F"/>
    <w:sectPr w:rsidR="00C21B5F" w:rsidRPr="00AD3896" w:rsidSect="00FF5B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873" w:rsidRDefault="001F5873" w:rsidP="00AD3896">
      <w:r>
        <w:separator/>
      </w:r>
    </w:p>
  </w:endnote>
  <w:endnote w:type="continuationSeparator" w:id="1">
    <w:p w:rsidR="001F5873" w:rsidRDefault="001F5873" w:rsidP="00AD3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873" w:rsidRDefault="001F5873" w:rsidP="00AD3896">
      <w:r>
        <w:separator/>
      </w:r>
    </w:p>
  </w:footnote>
  <w:footnote w:type="continuationSeparator" w:id="1">
    <w:p w:rsidR="001F5873" w:rsidRDefault="001F5873" w:rsidP="00AD3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896"/>
    <w:rsid w:val="000C5DDD"/>
    <w:rsid w:val="00166ADA"/>
    <w:rsid w:val="001F5873"/>
    <w:rsid w:val="002F2568"/>
    <w:rsid w:val="00375C3B"/>
    <w:rsid w:val="00397105"/>
    <w:rsid w:val="004E15EA"/>
    <w:rsid w:val="004E2BB6"/>
    <w:rsid w:val="006631D6"/>
    <w:rsid w:val="008D48ED"/>
    <w:rsid w:val="00AD3896"/>
    <w:rsid w:val="00B24022"/>
    <w:rsid w:val="00B31A24"/>
    <w:rsid w:val="00B842DE"/>
    <w:rsid w:val="00C21B5F"/>
    <w:rsid w:val="00CD5C61"/>
    <w:rsid w:val="00D40327"/>
    <w:rsid w:val="00DC388E"/>
    <w:rsid w:val="00DF7062"/>
    <w:rsid w:val="00E93188"/>
    <w:rsid w:val="00FF5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8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8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896"/>
    <w:rPr>
      <w:sz w:val="18"/>
      <w:szCs w:val="18"/>
    </w:rPr>
  </w:style>
  <w:style w:type="character" w:styleId="a5">
    <w:name w:val="Hyperlink"/>
    <w:basedOn w:val="a0"/>
    <w:rsid w:val="00AD38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206</Words>
  <Characters>1179</Characters>
  <Application>Microsoft Office Word</Application>
  <DocSecurity>0</DocSecurity>
  <Lines>9</Lines>
  <Paragraphs>2</Paragraphs>
  <ScaleCrop>false</ScaleCrop>
  <Company>www.xjghost.com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3</cp:revision>
  <dcterms:created xsi:type="dcterms:W3CDTF">2022-06-06T06:09:00Z</dcterms:created>
  <dcterms:modified xsi:type="dcterms:W3CDTF">2022-06-06T06:10:00Z</dcterms:modified>
</cp:coreProperties>
</file>