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theme="minorEastAsia"/>
          <w:b/>
          <w:sz w:val="36"/>
          <w:szCs w:val="36"/>
        </w:rPr>
      </w:pPr>
      <w:r>
        <w:rPr>
          <w:rFonts w:hint="eastAsia" w:ascii="微软雅黑" w:hAnsi="微软雅黑" w:eastAsia="微软雅黑" w:cstheme="minorEastAsia"/>
          <w:b/>
          <w:sz w:val="36"/>
          <w:szCs w:val="36"/>
        </w:rPr>
        <w:t>哈尔滨九洲集团股份有限公司</w:t>
      </w:r>
    </w:p>
    <w:p>
      <w:pPr>
        <w:jc w:val="center"/>
        <w:rPr>
          <w:rFonts w:ascii="微软雅黑" w:hAnsi="微软雅黑" w:eastAsia="微软雅黑" w:cstheme="minorEastAsia"/>
          <w:b/>
          <w:sz w:val="36"/>
          <w:szCs w:val="36"/>
        </w:rPr>
      </w:pPr>
      <w:r>
        <w:rPr>
          <w:rFonts w:hint="eastAsia" w:ascii="微软雅黑" w:hAnsi="微软雅黑" w:eastAsia="微软雅黑" w:cstheme="minorEastAsia"/>
          <w:b/>
          <w:sz w:val="36"/>
          <w:szCs w:val="36"/>
        </w:rPr>
        <w:t>2022年制造业优质合作供应商招标公告</w:t>
      </w:r>
    </w:p>
    <w:p>
      <w:pPr>
        <w:widowControl/>
        <w:spacing w:before="100" w:beforeAutospacing="1" w:after="100" w:afterAutospacing="1" w:line="360" w:lineRule="auto"/>
        <w:ind w:firstLine="480"/>
        <w:jc w:val="left"/>
        <w:rPr>
          <w:rFonts w:ascii="微软雅黑" w:hAnsi="微软雅黑" w:eastAsia="微软雅黑" w:cstheme="minorEastAsia"/>
          <w:sz w:val="28"/>
          <w:szCs w:val="28"/>
        </w:rPr>
      </w:pPr>
      <w:r>
        <w:rPr>
          <w:rFonts w:ascii="微软雅黑" w:hAnsi="微软雅黑" w:eastAsia="微软雅黑" w:cstheme="minorEastAsia"/>
          <w:sz w:val="28"/>
          <w:szCs w:val="28"/>
        </w:rPr>
        <w:t>哈尔滨九洲集团股份有限公司创立于1997年，注册资金：53266.1245万元，公司长期致力于可再生能源开发利用、综合能源系统集成、及其关键电气产品制造三个业务板块。于2010年1月在中国A股上市，股票代码300040。</w:t>
      </w:r>
    </w:p>
    <w:p>
      <w:pPr>
        <w:rPr>
          <w:rFonts w:ascii="微软雅黑" w:hAnsi="微软雅黑" w:eastAsia="微软雅黑" w:cstheme="minorEastAsia"/>
          <w:sz w:val="28"/>
          <w:szCs w:val="28"/>
        </w:rPr>
      </w:pPr>
      <w:r>
        <w:rPr>
          <w:rFonts w:hint="eastAsia" w:ascii="微软雅黑" w:hAnsi="微软雅黑" w:eastAsia="微软雅黑" w:cstheme="minorEastAsia"/>
          <w:sz w:val="28"/>
          <w:szCs w:val="28"/>
        </w:rPr>
        <w:t xml:space="preserve">    九洲集团电气制造业务板块拥有20余年电力设备制造经验，以高电压、大功率电力电子技术为公司的核心技术，可为城市智能配电网和可再生能源提供关键电气设备，产品涵盖35kv以下各类电开关和变电设备、高频电源及高低压无功补偿，可再生能源用变流器和逆变器，直流设备及铅酸蓄电池，铅碳储能蓄电池，交直流电动汽车充电桩等。</w:t>
      </w:r>
    </w:p>
    <w:p>
      <w:pPr>
        <w:rPr>
          <w:rFonts w:ascii="微软雅黑" w:hAnsi="微软雅黑" w:eastAsia="微软雅黑" w:cstheme="minorEastAsia"/>
          <w:b/>
          <w:sz w:val="28"/>
          <w:szCs w:val="28"/>
        </w:rPr>
      </w:pPr>
      <w:r>
        <w:rPr>
          <w:rFonts w:hint="eastAsia" w:ascii="微软雅黑" w:hAnsi="微软雅黑" w:eastAsia="微软雅黑" w:cstheme="minorEastAsia"/>
          <w:b/>
          <w:sz w:val="28"/>
          <w:szCs w:val="28"/>
        </w:rPr>
        <w:t>一、招标内容：</w:t>
      </w:r>
    </w:p>
    <w:p>
      <w:pPr>
        <w:ind w:firstLine="560" w:firstLineChars="200"/>
        <w:rPr>
          <w:rFonts w:ascii="微软雅黑" w:hAnsi="微软雅黑" w:eastAsia="微软雅黑" w:cstheme="minorEastAsia"/>
          <w:sz w:val="28"/>
          <w:szCs w:val="28"/>
        </w:rPr>
      </w:pPr>
      <w:r>
        <w:rPr>
          <w:rFonts w:hint="eastAsia" w:ascii="微软雅黑" w:hAnsi="微软雅黑" w:eastAsia="微软雅黑" w:cstheme="minorEastAsia"/>
          <w:sz w:val="28"/>
          <w:szCs w:val="28"/>
        </w:rPr>
        <w:t>为提高我公司高低压成套、箱式变电站、变压器及直流成套设备的高质价优，2022年初九洲集团开启了制造业优质合作供应商公开招标。欢迎大家踊跃报名，如果贵公司有下面产品的任何类型，均可报名，如有不明之处，请按相应包数联系相关负责人。</w:t>
      </w:r>
    </w:p>
    <w:p>
      <w:p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（一）高低压设备配套一次二次元器件:</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包1：框架、塑壳、微断、热继、接触器、双电源</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包2：真空断路器</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包3：电容器</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包4：电抗器</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包5：母线桥</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包6：互感器</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包7：无功补偿</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包8：综保、</w:t>
      </w:r>
      <w:r>
        <w:rPr>
          <w:rFonts w:hint="eastAsia" w:ascii="微软雅黑" w:hAnsi="微软雅黑" w:eastAsia="微软雅黑" w:cstheme="minorEastAsia"/>
          <w:sz w:val="26"/>
          <w:szCs w:val="26"/>
          <w:highlight w:val="yellow"/>
        </w:rPr>
        <w:t>DTU</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包9：低压变频器</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包10：低压软起动</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包11：仪表、智能操控装置</w:t>
      </w:r>
    </w:p>
    <w:p>
      <w:pPr>
        <w:rPr>
          <w:rFonts w:hint="eastAsia" w:ascii="微软雅黑" w:hAnsi="微软雅黑" w:eastAsia="微软雅黑" w:cstheme="minorEastAsia"/>
          <w:sz w:val="26"/>
          <w:szCs w:val="26"/>
        </w:rPr>
      </w:pPr>
      <w:r>
        <w:rPr>
          <w:rFonts w:hint="eastAsia" w:ascii="微软雅黑" w:hAnsi="微软雅黑" w:eastAsia="微软雅黑" w:cstheme="minorEastAsia"/>
          <w:sz w:val="26"/>
          <w:szCs w:val="26"/>
        </w:rPr>
        <w:t>包12：过电压保护、消弧消谐柜</w:t>
      </w:r>
      <w:r>
        <w:rPr>
          <w:rFonts w:hint="eastAsia" w:ascii="微软雅黑" w:hAnsi="微软雅黑" w:eastAsia="微软雅黑" w:cstheme="minorEastAsia"/>
          <w:sz w:val="26"/>
          <w:szCs w:val="26"/>
          <w:lang w:eastAsia="zh-CN"/>
        </w:rPr>
        <w:t>、</w:t>
      </w:r>
      <w:r>
        <w:rPr>
          <w:rFonts w:hint="eastAsia" w:ascii="微软雅黑" w:hAnsi="微软雅黑" w:eastAsia="微软雅黑" w:cstheme="minorEastAsia"/>
          <w:sz w:val="26"/>
          <w:szCs w:val="26"/>
          <w:highlight w:val="yellow"/>
        </w:rPr>
        <w:t>高低压避雷器、浪涌保护器</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包13：有源滤波柜</w:t>
      </w:r>
    </w:p>
    <w:p>
      <w:p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（二）直流设备配套元器件：</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包14：蓄电池（国内、进口）</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包15：直流电源成套设备、UPS、EPS成套设备</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包16：直流元件：塑壳、微断</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包17：艾默生模块</w:t>
      </w:r>
    </w:p>
    <w:p>
      <w:p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（三）电子元件：</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包18：电解电容、电感、</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包19：贴片阻容件</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包20：芯片、二三极管</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包21：线路板</w:t>
      </w:r>
    </w:p>
    <w:p>
      <w:p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（四）壳体线缆以及辅材</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包22：壳体，包括各类非标壳体</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包23：冷轧板</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包24：镀铝锌板</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包25：酸洗板</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包26：铜排、铜板</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包27：电缆</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包28：结构件、绝缘件、紧固件、门锁铰链、</w:t>
      </w:r>
    </w:p>
    <w:p>
      <w:pPr>
        <w:rPr>
          <w:rFonts w:hint="eastAsia" w:ascii="微软雅黑" w:hAnsi="微软雅黑" w:eastAsia="微软雅黑" w:cstheme="minorEastAsia"/>
          <w:sz w:val="26"/>
          <w:szCs w:val="26"/>
        </w:rPr>
      </w:pPr>
      <w:r>
        <w:rPr>
          <w:rFonts w:hint="eastAsia" w:ascii="微软雅黑" w:hAnsi="微软雅黑" w:eastAsia="微软雅黑" w:cstheme="minorEastAsia"/>
          <w:sz w:val="26"/>
          <w:szCs w:val="26"/>
        </w:rPr>
        <w:t>包29：柜体粉末</w:t>
      </w:r>
    </w:p>
    <w:p>
      <w:pPr>
        <w:rPr>
          <w:rFonts w:hint="eastAsia" w:ascii="微软雅黑" w:hAnsi="微软雅黑" w:eastAsia="微软雅黑" w:cstheme="minorEastAsia"/>
          <w:sz w:val="26"/>
          <w:szCs w:val="26"/>
        </w:rPr>
      </w:pPr>
      <w:r>
        <w:rPr>
          <w:rFonts w:hint="eastAsia" w:ascii="微软雅黑" w:hAnsi="微软雅黑" w:eastAsia="微软雅黑" w:cstheme="minorEastAsia"/>
          <w:sz w:val="26"/>
          <w:szCs w:val="26"/>
        </w:rPr>
        <w:t>包</w:t>
      </w:r>
      <w:r>
        <w:rPr>
          <w:rFonts w:hint="eastAsia" w:ascii="微软雅黑" w:hAnsi="微软雅黑" w:eastAsia="微软雅黑" w:cstheme="minorEastAsia"/>
          <w:sz w:val="26"/>
          <w:szCs w:val="26"/>
          <w:lang w:val="en-US" w:eastAsia="zh-CN"/>
        </w:rPr>
        <w:t>30</w:t>
      </w:r>
      <w:r>
        <w:rPr>
          <w:rFonts w:hint="eastAsia" w:ascii="微软雅黑" w:hAnsi="微软雅黑" w:eastAsia="微软雅黑" w:cstheme="minorEastAsia"/>
          <w:sz w:val="26"/>
          <w:szCs w:val="26"/>
        </w:rPr>
        <w:t>：</w:t>
      </w:r>
      <w:r>
        <w:rPr>
          <w:rFonts w:hint="eastAsia" w:ascii="微软雅黑" w:hAnsi="微软雅黑" w:eastAsia="微软雅黑" w:cstheme="minorEastAsia"/>
          <w:sz w:val="26"/>
          <w:szCs w:val="26"/>
          <w:highlight w:val="yellow"/>
        </w:rPr>
        <w:t>电缆附件（欧式、美式）</w:t>
      </w:r>
    </w:p>
    <w:p>
      <w:p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（五）变压器材料：</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包3</w:t>
      </w:r>
      <w:r>
        <w:rPr>
          <w:rFonts w:hint="eastAsia" w:ascii="微软雅黑" w:hAnsi="微软雅黑" w:eastAsia="微软雅黑" w:cstheme="minorEastAsia"/>
          <w:sz w:val="26"/>
          <w:szCs w:val="26"/>
          <w:lang w:val="en-US" w:eastAsia="zh-CN"/>
        </w:rPr>
        <w:t>1</w:t>
      </w:r>
      <w:r>
        <w:rPr>
          <w:rFonts w:hint="eastAsia" w:ascii="微软雅黑" w:hAnsi="微软雅黑" w:eastAsia="微软雅黑" w:cstheme="minorEastAsia"/>
          <w:sz w:val="26"/>
          <w:szCs w:val="26"/>
        </w:rPr>
        <w:t>：硅钢片</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包3</w:t>
      </w:r>
      <w:r>
        <w:rPr>
          <w:rFonts w:hint="eastAsia" w:ascii="微软雅黑" w:hAnsi="微软雅黑" w:eastAsia="微软雅黑" w:cstheme="minorEastAsia"/>
          <w:sz w:val="26"/>
          <w:szCs w:val="26"/>
          <w:lang w:val="en-US" w:eastAsia="zh-CN"/>
        </w:rPr>
        <w:t>2</w:t>
      </w:r>
      <w:r>
        <w:rPr>
          <w:rFonts w:hint="eastAsia" w:ascii="微软雅黑" w:hAnsi="微软雅黑" w:eastAsia="微软雅黑" w:cstheme="minorEastAsia"/>
          <w:sz w:val="26"/>
          <w:szCs w:val="26"/>
        </w:rPr>
        <w:t>：线、箔</w:t>
      </w:r>
    </w:p>
    <w:p>
      <w:pPr>
        <w:rPr>
          <w:rFonts w:hint="eastAsia" w:ascii="微软雅黑" w:hAnsi="微软雅黑" w:eastAsia="微软雅黑" w:cstheme="minorEastAsia"/>
          <w:sz w:val="26"/>
          <w:szCs w:val="26"/>
        </w:rPr>
      </w:pPr>
      <w:r>
        <w:rPr>
          <w:rFonts w:hint="eastAsia" w:ascii="微软雅黑" w:hAnsi="微软雅黑" w:eastAsia="微软雅黑" w:cstheme="minorEastAsia"/>
          <w:sz w:val="26"/>
          <w:szCs w:val="26"/>
        </w:rPr>
        <w:t>包3</w:t>
      </w:r>
      <w:r>
        <w:rPr>
          <w:rFonts w:hint="eastAsia" w:ascii="微软雅黑" w:hAnsi="微软雅黑" w:eastAsia="微软雅黑" w:cstheme="minorEastAsia"/>
          <w:sz w:val="26"/>
          <w:szCs w:val="26"/>
          <w:lang w:val="en-US" w:eastAsia="zh-CN"/>
        </w:rPr>
        <w:t>3</w:t>
      </w:r>
      <w:r>
        <w:rPr>
          <w:rFonts w:hint="eastAsia" w:ascii="微软雅黑" w:hAnsi="微软雅黑" w:eastAsia="微软雅黑" w:cstheme="minorEastAsia"/>
          <w:sz w:val="26"/>
          <w:szCs w:val="26"/>
        </w:rPr>
        <w:t>：</w:t>
      </w:r>
      <w:r>
        <w:rPr>
          <w:rFonts w:hint="eastAsia" w:ascii="微软雅黑" w:hAnsi="微软雅黑" w:eastAsia="微软雅黑" w:cstheme="minorEastAsia"/>
          <w:sz w:val="26"/>
          <w:szCs w:val="26"/>
          <w:lang w:val="en-US" w:eastAsia="zh-CN"/>
        </w:rPr>
        <w:t>箱变、</w:t>
      </w:r>
      <w:r>
        <w:rPr>
          <w:rFonts w:hint="eastAsia" w:ascii="微软雅黑" w:hAnsi="微软雅黑" w:eastAsia="微软雅黑" w:cstheme="minorEastAsia"/>
          <w:sz w:val="26"/>
          <w:szCs w:val="26"/>
          <w:highlight w:val="yellow"/>
        </w:rPr>
        <w:t>风电测控单元</w:t>
      </w:r>
    </w:p>
    <w:p>
      <w:pPr>
        <w:rPr>
          <w:rFonts w:ascii="微软雅黑" w:hAnsi="微软雅黑" w:eastAsia="微软雅黑" w:cstheme="minorEastAsia"/>
          <w:sz w:val="26"/>
          <w:szCs w:val="26"/>
          <w:highlight w:val="yellow"/>
        </w:rPr>
      </w:pPr>
      <w:r>
        <w:rPr>
          <w:rFonts w:hint="eastAsia" w:ascii="微软雅黑" w:hAnsi="微软雅黑" w:eastAsia="微软雅黑" w:cstheme="minorEastAsia"/>
          <w:sz w:val="26"/>
          <w:szCs w:val="26"/>
          <w:highlight w:val="yellow"/>
        </w:rPr>
        <w:t>包3</w:t>
      </w:r>
      <w:r>
        <w:rPr>
          <w:rFonts w:hint="eastAsia" w:ascii="微软雅黑" w:hAnsi="微软雅黑" w:eastAsia="微软雅黑" w:cstheme="minorEastAsia"/>
          <w:sz w:val="26"/>
          <w:szCs w:val="26"/>
          <w:highlight w:val="yellow"/>
          <w:lang w:val="en-US" w:eastAsia="zh-CN"/>
        </w:rPr>
        <w:t>4</w:t>
      </w:r>
      <w:r>
        <w:rPr>
          <w:rFonts w:hint="eastAsia" w:ascii="微软雅黑" w:hAnsi="微软雅黑" w:eastAsia="微软雅黑" w:cstheme="minorEastAsia"/>
          <w:sz w:val="26"/>
          <w:szCs w:val="26"/>
          <w:highlight w:val="yellow"/>
        </w:rPr>
        <w:t>：变压器绝缘材料（树脂固化剂、绝缘纸板、绝缘加工件、干变配套DMD）</w:t>
      </w:r>
    </w:p>
    <w:p>
      <w:pPr>
        <w:rPr>
          <w:rFonts w:hint="eastAsia" w:ascii="微软雅黑" w:hAnsi="微软雅黑" w:eastAsia="微软雅黑" w:cstheme="minorEastAsia"/>
          <w:sz w:val="26"/>
          <w:szCs w:val="26"/>
          <w:highlight w:val="yellow"/>
          <w:lang w:val="en-US" w:eastAsia="zh-CN"/>
        </w:rPr>
      </w:pPr>
      <w:r>
        <w:rPr>
          <w:rFonts w:hint="eastAsia" w:ascii="微软雅黑" w:hAnsi="微软雅黑" w:eastAsia="微软雅黑" w:cstheme="minorEastAsia"/>
          <w:sz w:val="26"/>
          <w:szCs w:val="26"/>
          <w:highlight w:val="yellow"/>
        </w:rPr>
        <w:t>包3</w:t>
      </w:r>
      <w:r>
        <w:rPr>
          <w:rFonts w:hint="eastAsia" w:ascii="微软雅黑" w:hAnsi="微软雅黑" w:eastAsia="微软雅黑" w:cstheme="minorEastAsia"/>
          <w:sz w:val="26"/>
          <w:szCs w:val="26"/>
          <w:highlight w:val="yellow"/>
          <w:lang w:val="en-US" w:eastAsia="zh-CN"/>
        </w:rPr>
        <w:t>5</w:t>
      </w:r>
      <w:r>
        <w:rPr>
          <w:rFonts w:ascii="微软雅黑" w:hAnsi="微软雅黑" w:eastAsia="微软雅黑" w:cstheme="minorEastAsia"/>
          <w:sz w:val="26"/>
          <w:szCs w:val="26"/>
          <w:highlight w:val="yellow"/>
        </w:rPr>
        <w:t>：</w:t>
      </w:r>
      <w:r>
        <w:rPr>
          <w:rFonts w:hint="eastAsia" w:ascii="微软雅黑" w:hAnsi="微软雅黑" w:eastAsia="微软雅黑" w:cstheme="minorEastAsia"/>
          <w:sz w:val="26"/>
          <w:szCs w:val="26"/>
        </w:rPr>
        <w:t>变压器油</w:t>
      </w:r>
      <w:r>
        <w:rPr>
          <w:rFonts w:hint="eastAsia" w:ascii="微软雅黑" w:hAnsi="微软雅黑" w:eastAsia="微软雅黑" w:cstheme="minorEastAsia"/>
          <w:sz w:val="26"/>
          <w:szCs w:val="26"/>
          <w:lang w:eastAsia="zh-CN"/>
        </w:rPr>
        <w:t>、</w:t>
      </w:r>
      <w:r>
        <w:rPr>
          <w:rFonts w:ascii="微软雅黑" w:hAnsi="微软雅黑" w:eastAsia="微软雅黑" w:cstheme="minorEastAsia"/>
          <w:sz w:val="26"/>
          <w:szCs w:val="26"/>
          <w:highlight w:val="yellow"/>
        </w:rPr>
        <w:t>变压器配套器件（干变风机、干变温控器、高压熔断器、高低压套管、油面温控器、分接开关、负荷开关、气体继电器、散热器、波纹片）</w:t>
      </w:r>
      <w:r>
        <w:rPr>
          <w:rFonts w:hint="eastAsia" w:ascii="微软雅黑" w:hAnsi="微软雅黑" w:eastAsia="微软雅黑" w:cstheme="minorEastAsia"/>
          <w:sz w:val="26"/>
          <w:szCs w:val="26"/>
          <w:highlight w:val="yellow"/>
          <w:lang w:eastAsia="zh-CN"/>
        </w:rPr>
        <w:t>、</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（六）运输外包（国内国外）；</w:t>
      </w:r>
    </w:p>
    <w:p>
      <w:pPr>
        <w:rPr>
          <w:rFonts w:hint="eastAsia" w:ascii="微软雅黑" w:hAnsi="微软雅黑" w:eastAsia="微软雅黑" w:cstheme="minorEastAsia"/>
          <w:sz w:val="26"/>
          <w:szCs w:val="26"/>
        </w:rPr>
      </w:pPr>
      <w:r>
        <w:rPr>
          <w:rFonts w:hint="eastAsia" w:ascii="微软雅黑" w:hAnsi="微软雅黑" w:eastAsia="微软雅黑" w:cstheme="minorEastAsia"/>
          <w:sz w:val="26"/>
          <w:szCs w:val="26"/>
        </w:rPr>
        <w:t>包3</w:t>
      </w:r>
      <w:r>
        <w:rPr>
          <w:rFonts w:hint="eastAsia" w:ascii="微软雅黑" w:hAnsi="微软雅黑" w:eastAsia="微软雅黑" w:cstheme="minorEastAsia"/>
          <w:sz w:val="26"/>
          <w:szCs w:val="26"/>
          <w:lang w:val="en-US" w:eastAsia="zh-CN"/>
        </w:rPr>
        <w:t>6</w:t>
      </w:r>
      <w:r>
        <w:rPr>
          <w:rFonts w:hint="eastAsia" w:ascii="微软雅黑" w:hAnsi="微软雅黑" w:eastAsia="微软雅黑" w:cstheme="minorEastAsia"/>
          <w:sz w:val="26"/>
          <w:szCs w:val="26"/>
        </w:rPr>
        <w:t>：陆运、海运或空运</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招标要求：所有投标报价含税含运费（</w:t>
      </w:r>
      <w:r>
        <w:rPr>
          <w:rFonts w:hint="eastAsia" w:ascii="微软雅黑" w:hAnsi="微软雅黑" w:eastAsia="微软雅黑" w:cstheme="minorEastAsia"/>
          <w:color w:val="FF0000"/>
          <w:sz w:val="26"/>
          <w:szCs w:val="26"/>
        </w:rPr>
        <w:t>详见招标文件</w:t>
      </w:r>
      <w:r>
        <w:rPr>
          <w:rFonts w:hint="eastAsia" w:ascii="微软雅黑" w:hAnsi="微软雅黑" w:eastAsia="微软雅黑" w:cstheme="minorEastAsia"/>
          <w:sz w:val="26"/>
          <w:szCs w:val="26"/>
        </w:rPr>
        <w:t>）。</w:t>
      </w:r>
    </w:p>
    <w:p>
      <w:p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二、资金来源：</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企业自筹资金。</w:t>
      </w:r>
    </w:p>
    <w:p>
      <w:pPr>
        <w:rPr>
          <w:rFonts w:ascii="微软雅黑" w:hAnsi="微软雅黑" w:eastAsia="微软雅黑" w:cstheme="minorEastAsia"/>
          <w:b/>
          <w:sz w:val="26"/>
          <w:szCs w:val="26"/>
        </w:rPr>
      </w:pPr>
      <w:bookmarkStart w:id="0" w:name="_Toc636"/>
      <w:bookmarkStart w:id="1" w:name="_Toc18149"/>
      <w:r>
        <w:rPr>
          <w:rFonts w:hint="eastAsia" w:ascii="微软雅黑" w:hAnsi="微软雅黑" w:eastAsia="微软雅黑" w:cstheme="minorEastAsia"/>
          <w:b/>
          <w:sz w:val="26"/>
          <w:szCs w:val="26"/>
        </w:rPr>
        <w:t>三、项目地点：</w:t>
      </w:r>
      <w:bookmarkEnd w:id="0"/>
      <w:bookmarkEnd w:id="1"/>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地点：哈尔滨市松北区九洲路609号；</w:t>
      </w:r>
    </w:p>
    <w:p>
      <w:pPr>
        <w:rPr>
          <w:rFonts w:ascii="微软雅黑" w:hAnsi="微软雅黑" w:eastAsia="微软雅黑" w:cstheme="minorEastAsia"/>
          <w:b/>
          <w:sz w:val="26"/>
          <w:szCs w:val="26"/>
        </w:rPr>
      </w:pPr>
      <w:bookmarkStart w:id="2" w:name="_Toc32257"/>
      <w:bookmarkStart w:id="3" w:name="_Toc27450"/>
      <w:r>
        <w:rPr>
          <w:rFonts w:hint="eastAsia" w:ascii="微软雅黑" w:hAnsi="微软雅黑" w:eastAsia="微软雅黑" w:cstheme="minorEastAsia"/>
          <w:b/>
          <w:sz w:val="26"/>
          <w:szCs w:val="26"/>
        </w:rPr>
        <w:t>四、投标资格：</w:t>
      </w:r>
      <w:bookmarkEnd w:id="2"/>
      <w:bookmarkEnd w:id="3"/>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1、法人资格：具有中华人民共和国境内注册的独立的企业法人资格；</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2、注册资本：注册资本金500万元以上；</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3、运行业绩：具有市场运行业绩，且安全可靠运行1年以上；</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5、财务能力：经营状况良好，连续两年以上盈利，有投标人基本账户所在银行出具的银行资信证明和可用于本项目的流动资金证明；</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6、质量保证：具有产品范围覆盖本次招标设备的ISO9000系列或等同质量保证体系认证证书及年检记录；</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7、诚信履约：具有良好的商业信誉，产品质量无不良记录，供货时间无迟延记录；近3年内在合同签订、合同履行、售后服务及产品运行过程中，未因不诚信履约被哈尔滨九洲集团股份有限公司列入黑名单，且在处罚期内；</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8、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pPr>
        <w:rPr>
          <w:rFonts w:ascii="微软雅黑" w:hAnsi="微软雅黑" w:eastAsia="微软雅黑" w:cstheme="minorEastAsia"/>
          <w:sz w:val="26"/>
          <w:szCs w:val="26"/>
        </w:rPr>
      </w:pPr>
      <w:r>
        <w:rPr>
          <w:rFonts w:hint="eastAsia" w:ascii="微软雅黑" w:hAnsi="微软雅黑" w:eastAsia="微软雅黑" w:cstheme="minorEastAsia"/>
          <w:b/>
          <w:sz w:val="26"/>
          <w:szCs w:val="26"/>
        </w:rPr>
        <w:t>五、投标报名时间：</w:t>
      </w:r>
      <w:r>
        <w:rPr>
          <w:rFonts w:hint="eastAsia" w:ascii="微软雅黑" w:hAnsi="微软雅黑" w:eastAsia="微软雅黑" w:cstheme="minorEastAsia"/>
          <w:sz w:val="26"/>
          <w:szCs w:val="26"/>
        </w:rPr>
        <w:t>2022 年 2 月 24 日至 2022 年 3 月 8 日；</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开标方式：电子开标</w:t>
      </w:r>
    </w:p>
    <w:p>
      <w:pPr>
        <w:rPr>
          <w:rFonts w:ascii="微软雅黑" w:hAnsi="微软雅黑" w:eastAsia="微软雅黑" w:cstheme="minorEastAsia"/>
          <w:b/>
          <w:sz w:val="26"/>
          <w:szCs w:val="26"/>
        </w:rPr>
      </w:pPr>
      <w:bookmarkStart w:id="4" w:name="_Toc8802"/>
      <w:bookmarkStart w:id="5" w:name="_Toc8768"/>
      <w:r>
        <w:rPr>
          <w:rFonts w:hint="eastAsia" w:ascii="微软雅黑" w:hAnsi="微软雅黑" w:eastAsia="微软雅黑" w:cstheme="minorEastAsia"/>
          <w:b/>
          <w:sz w:val="26"/>
          <w:szCs w:val="26"/>
        </w:rPr>
        <w:t>六、招标文件获取流程</w:t>
      </w:r>
      <w:bookmarkEnd w:id="4"/>
      <w:bookmarkEnd w:id="5"/>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1 潜在投标人将如下材料和信息上传至相应包件联系人邮箱；</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1.1、拟参与投标的招标编号、包件号。</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1.2、投标人的单位名称、联系人姓名、电话、手机和电子信箱。</w:t>
      </w:r>
    </w:p>
    <w:p>
      <w:p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七、开标时间及地点：</w:t>
      </w:r>
    </w:p>
    <w:p>
      <w:pPr>
        <w:rPr>
          <w:rFonts w:ascii="微软雅黑" w:hAnsi="微软雅黑" w:eastAsia="微软雅黑" w:cstheme="minorEastAsia"/>
          <w:b/>
          <w:color w:val="FF0000"/>
          <w:sz w:val="26"/>
          <w:szCs w:val="26"/>
        </w:rPr>
      </w:pPr>
      <w:r>
        <w:rPr>
          <w:rFonts w:hint="eastAsia" w:ascii="微软雅黑" w:hAnsi="微软雅黑" w:eastAsia="微软雅黑" w:cstheme="minorEastAsia"/>
          <w:b/>
          <w:color w:val="FF0000"/>
          <w:sz w:val="26"/>
          <w:szCs w:val="26"/>
        </w:rPr>
        <w:t>1、开标时间：2022年03月08日13:00 (北京时间)；</w:t>
      </w:r>
    </w:p>
    <w:p>
      <w:pPr>
        <w:rPr>
          <w:rFonts w:ascii="微软雅黑" w:hAnsi="微软雅黑" w:eastAsia="微软雅黑" w:cstheme="minorEastAsia"/>
          <w:bCs/>
          <w:color w:val="FF0000"/>
          <w:sz w:val="26"/>
          <w:szCs w:val="26"/>
        </w:rPr>
      </w:pPr>
      <w:r>
        <w:rPr>
          <w:rFonts w:hint="eastAsia" w:ascii="微软雅黑" w:hAnsi="微软雅黑" w:eastAsia="微软雅黑" w:cstheme="minorEastAsia"/>
          <w:bCs/>
          <w:sz w:val="26"/>
          <w:szCs w:val="26"/>
        </w:rPr>
        <w:t>包件号：包1、包6、包11、包14、包17、包22、包26；</w:t>
      </w:r>
    </w:p>
    <w:p>
      <w:pPr>
        <w:rPr>
          <w:rFonts w:ascii="微软雅黑" w:hAnsi="微软雅黑" w:eastAsia="微软雅黑" w:cstheme="minorEastAsia"/>
          <w:b/>
          <w:color w:val="FF0000"/>
          <w:sz w:val="26"/>
          <w:szCs w:val="26"/>
        </w:rPr>
      </w:pPr>
      <w:r>
        <w:rPr>
          <w:rFonts w:hint="eastAsia" w:ascii="微软雅黑" w:hAnsi="微软雅黑" w:eastAsia="微软雅黑" w:cstheme="minorEastAsia"/>
          <w:b/>
          <w:color w:val="FF0000"/>
          <w:sz w:val="26"/>
          <w:szCs w:val="26"/>
        </w:rPr>
        <w:t>2、开标时间：2022年03月10日13:00 (北京时间)；</w:t>
      </w:r>
    </w:p>
    <w:p>
      <w:pPr>
        <w:rPr>
          <w:rFonts w:ascii="微软雅黑" w:hAnsi="微软雅黑" w:eastAsia="微软雅黑" w:cstheme="minorEastAsia"/>
          <w:bCs/>
          <w:sz w:val="26"/>
          <w:szCs w:val="26"/>
        </w:rPr>
      </w:pPr>
      <w:r>
        <w:rPr>
          <w:rFonts w:hint="eastAsia" w:ascii="微软雅黑" w:hAnsi="微软雅黑" w:eastAsia="微软雅黑" w:cstheme="minorEastAsia"/>
          <w:bCs/>
          <w:sz w:val="26"/>
          <w:szCs w:val="26"/>
        </w:rPr>
        <w:t>包件号：包2、包3、包4、包5、包8、包9、包12、包13、包15、包16、包19、包20、包23、包24、包25、包27；</w:t>
      </w:r>
    </w:p>
    <w:p>
      <w:pPr>
        <w:rPr>
          <w:rFonts w:ascii="微软雅黑" w:hAnsi="微软雅黑" w:eastAsia="微软雅黑" w:cstheme="minorEastAsia"/>
          <w:b/>
          <w:color w:val="FF0000"/>
          <w:sz w:val="26"/>
          <w:szCs w:val="26"/>
        </w:rPr>
      </w:pPr>
      <w:r>
        <w:rPr>
          <w:rFonts w:hint="eastAsia" w:ascii="微软雅黑" w:hAnsi="微软雅黑" w:eastAsia="微软雅黑" w:cstheme="minorEastAsia"/>
          <w:b/>
          <w:color w:val="FF0000"/>
          <w:sz w:val="26"/>
          <w:szCs w:val="26"/>
        </w:rPr>
        <w:t>3、开标时间：2022年03月14日13:00 (北京时间)；</w:t>
      </w:r>
    </w:p>
    <w:p>
      <w:pPr>
        <w:rPr>
          <w:rFonts w:eastAsia="微软雅黑"/>
          <w:bCs/>
          <w:szCs w:val="21"/>
        </w:rPr>
      </w:pPr>
      <w:r>
        <w:rPr>
          <w:rFonts w:hint="eastAsia" w:ascii="微软雅黑" w:hAnsi="微软雅黑" w:eastAsia="微软雅黑" w:cstheme="minorEastAsia"/>
          <w:bCs/>
          <w:sz w:val="26"/>
          <w:szCs w:val="26"/>
        </w:rPr>
        <w:t>包件号：包7、包10、包18、包21、包28、包29、包30、包31、包32、包33、包34</w:t>
      </w:r>
      <w:r>
        <w:rPr>
          <w:rFonts w:hint="eastAsia" w:ascii="微软雅黑" w:hAnsi="微软雅黑" w:eastAsia="微软雅黑" w:cstheme="minorEastAsia"/>
          <w:bCs/>
          <w:sz w:val="26"/>
          <w:szCs w:val="26"/>
          <w:lang w:eastAsia="zh-CN"/>
        </w:rPr>
        <w:t>、</w:t>
      </w:r>
      <w:r>
        <w:rPr>
          <w:rFonts w:hint="eastAsia" w:ascii="微软雅黑" w:hAnsi="微软雅黑" w:eastAsia="微软雅黑" w:cstheme="minorEastAsia"/>
          <w:bCs/>
          <w:sz w:val="26"/>
          <w:szCs w:val="26"/>
        </w:rPr>
        <w:t>包3</w:t>
      </w:r>
      <w:r>
        <w:rPr>
          <w:rFonts w:hint="eastAsia" w:ascii="微软雅黑" w:hAnsi="微软雅黑" w:eastAsia="微软雅黑" w:cstheme="minorEastAsia"/>
          <w:bCs/>
          <w:sz w:val="26"/>
          <w:szCs w:val="26"/>
          <w:lang w:val="en-US" w:eastAsia="zh-CN"/>
        </w:rPr>
        <w:t>5</w:t>
      </w:r>
      <w:r>
        <w:rPr>
          <w:rFonts w:hint="eastAsia" w:ascii="微软雅黑" w:hAnsi="微软雅黑" w:eastAsia="微软雅黑" w:cstheme="minorEastAsia"/>
          <w:bCs/>
          <w:sz w:val="26"/>
          <w:szCs w:val="26"/>
        </w:rPr>
        <w:t>；</w:t>
      </w:r>
    </w:p>
    <w:p>
      <w:pPr>
        <w:rPr>
          <w:rFonts w:ascii="微软雅黑" w:hAnsi="微软雅黑" w:eastAsia="微软雅黑" w:cstheme="minorEastAsia"/>
          <w:sz w:val="26"/>
          <w:szCs w:val="26"/>
        </w:rPr>
      </w:pPr>
      <w:r>
        <w:fldChar w:fldCharType="begin"/>
      </w:r>
      <w:r>
        <w:instrText xml:space="preserve"> HYPERLINK "mailto:电子开标，，请将投标文件发至招标邮箱jiuzhouzhaobiao@163.com；" </w:instrText>
      </w:r>
      <w:r>
        <w:fldChar w:fldCharType="separate"/>
      </w:r>
      <w:r>
        <w:rPr>
          <w:rStyle w:val="7"/>
          <w:rFonts w:hint="eastAsia" w:ascii="微软雅黑" w:hAnsi="微软雅黑" w:eastAsia="微软雅黑" w:cstheme="minorEastAsia"/>
          <w:color w:val="auto"/>
          <w:sz w:val="26"/>
          <w:szCs w:val="26"/>
          <w:u w:val="none"/>
        </w:rPr>
        <w:t xml:space="preserve">电子开标，请将投标文件发至招标邮箱 </w:t>
      </w:r>
      <w:r>
        <w:rPr>
          <w:rStyle w:val="7"/>
          <w:rFonts w:hint="eastAsia" w:ascii="微软雅黑" w:hAnsi="微软雅黑" w:eastAsia="微软雅黑" w:cstheme="minorEastAsia"/>
          <w:sz w:val="26"/>
          <w:szCs w:val="26"/>
        </w:rPr>
        <w:t>jiuzhouzhaobiao@163.com；</w:t>
      </w:r>
      <w:r>
        <w:rPr>
          <w:rStyle w:val="7"/>
          <w:rFonts w:hint="eastAsia" w:ascii="微软雅黑" w:hAnsi="微软雅黑" w:eastAsia="微软雅黑" w:cstheme="minorEastAsia"/>
          <w:sz w:val="26"/>
          <w:szCs w:val="26"/>
        </w:rPr>
        <w:fldChar w:fldCharType="end"/>
      </w:r>
    </w:p>
    <w:p>
      <w:p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八、招标公告发布的媒介</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请登录公司官网 www.jiuzhougroup.com—我们的公司—九洲新闻—集中采购—招标公告中</w:t>
      </w:r>
      <w:r>
        <w:rPr>
          <w:rFonts w:hint="eastAsia" w:ascii="微软雅黑" w:hAnsi="微软雅黑" w:eastAsia="微软雅黑" w:cstheme="minorEastAsia"/>
          <w:b/>
          <w:sz w:val="26"/>
          <w:szCs w:val="26"/>
        </w:rPr>
        <w:t>下载投标报名表</w:t>
      </w:r>
      <w:r>
        <w:rPr>
          <w:rFonts w:hint="eastAsia" w:ascii="微软雅黑" w:hAnsi="微软雅黑" w:eastAsia="微软雅黑" w:cstheme="minorEastAsia"/>
          <w:sz w:val="26"/>
          <w:szCs w:val="26"/>
        </w:rPr>
        <w:t>；</w:t>
      </w:r>
    </w:p>
    <w:p>
      <w:pPr>
        <w:rPr>
          <w:rFonts w:ascii="微软雅黑" w:hAnsi="微软雅黑" w:eastAsia="微软雅黑" w:cstheme="minorEastAsia"/>
          <w:b/>
          <w:sz w:val="26"/>
          <w:szCs w:val="26"/>
        </w:rPr>
      </w:pPr>
      <w:bookmarkStart w:id="6" w:name="_Toc25923"/>
      <w:bookmarkStart w:id="7" w:name="_Toc419464292"/>
      <w:bookmarkStart w:id="8" w:name="_Toc2991"/>
      <w:r>
        <w:rPr>
          <w:rFonts w:hint="eastAsia" w:ascii="微软雅黑" w:hAnsi="微软雅黑" w:eastAsia="微软雅黑" w:cstheme="minorEastAsia"/>
          <w:b/>
          <w:sz w:val="26"/>
          <w:szCs w:val="26"/>
        </w:rPr>
        <w:t>九、招标人</w:t>
      </w:r>
      <w:bookmarkEnd w:id="6"/>
      <w:bookmarkEnd w:id="7"/>
      <w:bookmarkEnd w:id="8"/>
    </w:p>
    <w:p>
      <w:p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招标人：哈尔滨九洲集团服份有限公司</w:t>
      </w:r>
    </w:p>
    <w:p>
      <w:p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商务联系方式：</w:t>
      </w:r>
    </w:p>
    <w:p>
      <w:pPr>
        <w:numPr>
          <w:ilvl w:val="0"/>
          <w:numId w:val="1"/>
        </w:num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包1;</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联系人：吴娜、联系电话：0451-58771311、13936517432；</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邮箱：jzcg4@jiuzhougroup.com</w:t>
      </w:r>
    </w:p>
    <w:p>
      <w:pPr>
        <w:numPr>
          <w:ilvl w:val="0"/>
          <w:numId w:val="1"/>
        </w:num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包14、包15、包16、包17、包27;</w:t>
      </w:r>
    </w:p>
    <w:p>
      <w:pPr>
        <w:rPr>
          <w:rFonts w:ascii="微软雅黑" w:hAnsi="微软雅黑" w:eastAsia="微软雅黑" w:cstheme="minorEastAsia"/>
          <w:bCs/>
          <w:sz w:val="26"/>
          <w:szCs w:val="26"/>
        </w:rPr>
      </w:pPr>
      <w:r>
        <w:rPr>
          <w:rFonts w:hint="eastAsia" w:ascii="微软雅黑" w:hAnsi="微软雅黑" w:eastAsia="微软雅黑" w:cstheme="minorEastAsia"/>
          <w:bCs/>
          <w:sz w:val="26"/>
          <w:szCs w:val="26"/>
        </w:rPr>
        <w:t>联系人：胡学微 、</w:t>
      </w:r>
      <w:r>
        <w:rPr>
          <w:rFonts w:hint="eastAsia" w:ascii="微软雅黑" w:hAnsi="微软雅黑" w:eastAsia="微软雅黑" w:cstheme="minorEastAsia"/>
          <w:sz w:val="26"/>
          <w:szCs w:val="26"/>
        </w:rPr>
        <w:t>联系电话：</w:t>
      </w:r>
      <w:r>
        <w:rPr>
          <w:rStyle w:val="7"/>
          <w:rFonts w:hint="eastAsia" w:ascii="微软雅黑" w:hAnsi="微软雅黑" w:eastAsia="微软雅黑" w:cstheme="minorEastAsia"/>
          <w:color w:val="auto"/>
          <w:sz w:val="26"/>
          <w:szCs w:val="26"/>
          <w:u w:val="none"/>
        </w:rPr>
        <w:t>0451-58771311、15004613722；</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邮箱：</w:t>
      </w:r>
      <w:r>
        <w:fldChar w:fldCharType="begin"/>
      </w:r>
      <w:r>
        <w:instrText xml:space="preserve"> HYPERLINK "mailto:0451-58771311、15004613722、jzcg1@jiuzhougroup.com" </w:instrText>
      </w:r>
      <w:r>
        <w:fldChar w:fldCharType="separate"/>
      </w:r>
      <w:r>
        <w:rPr>
          <w:rStyle w:val="7"/>
          <w:rFonts w:hint="eastAsia" w:ascii="微软雅黑" w:hAnsi="微软雅黑" w:eastAsia="微软雅黑" w:cstheme="minorEastAsia"/>
          <w:color w:val="auto"/>
          <w:sz w:val="26"/>
          <w:szCs w:val="26"/>
          <w:u w:val="none"/>
        </w:rPr>
        <w:t>jzcg1@jiuzhougroup.com</w:t>
      </w:r>
      <w:r>
        <w:rPr>
          <w:rStyle w:val="7"/>
          <w:rFonts w:hint="eastAsia" w:ascii="微软雅黑" w:hAnsi="微软雅黑" w:eastAsia="微软雅黑" w:cstheme="minorEastAsia"/>
          <w:color w:val="auto"/>
          <w:sz w:val="26"/>
          <w:szCs w:val="26"/>
          <w:u w:val="none"/>
        </w:rPr>
        <w:fldChar w:fldCharType="end"/>
      </w:r>
      <w:r>
        <w:rPr>
          <w:rStyle w:val="7"/>
          <w:rFonts w:hint="eastAsia" w:ascii="微软雅黑" w:hAnsi="微软雅黑" w:eastAsia="微软雅黑" w:cstheme="minorEastAsia"/>
          <w:color w:val="auto"/>
          <w:sz w:val="26"/>
          <w:szCs w:val="26"/>
          <w:u w:val="none"/>
        </w:rPr>
        <w:t>;</w:t>
      </w:r>
    </w:p>
    <w:p>
      <w:pPr>
        <w:numPr>
          <w:ilvl w:val="0"/>
          <w:numId w:val="1"/>
        </w:numPr>
        <w:rPr>
          <w:rFonts w:ascii="微软雅黑" w:hAnsi="微软雅黑" w:eastAsia="微软雅黑" w:cstheme="minorEastAsia"/>
          <w:b/>
          <w:sz w:val="26"/>
          <w:szCs w:val="26"/>
        </w:rPr>
      </w:pPr>
      <w:r>
        <w:rPr>
          <w:rFonts w:hint="eastAsia" w:ascii="微软雅黑" w:hAnsi="微软雅黑" w:eastAsia="微软雅黑" w:cstheme="minorEastAsia"/>
          <w:b/>
          <w:sz w:val="26"/>
          <w:szCs w:val="26"/>
        </w:rPr>
        <w:t>包18、包19、包20、包21；</w:t>
      </w:r>
    </w:p>
    <w:p>
      <w:pPr>
        <w:rPr>
          <w:rFonts w:ascii="微软雅黑" w:hAnsi="微软雅黑" w:eastAsia="微软雅黑" w:cstheme="minorEastAsia"/>
          <w:bCs/>
          <w:sz w:val="26"/>
          <w:szCs w:val="26"/>
        </w:rPr>
      </w:pPr>
      <w:r>
        <w:rPr>
          <w:rFonts w:hint="eastAsia" w:ascii="微软雅黑" w:hAnsi="微软雅黑" w:eastAsia="微软雅黑" w:cstheme="minorEastAsia"/>
          <w:bCs/>
          <w:sz w:val="26"/>
          <w:szCs w:val="26"/>
        </w:rPr>
        <w:t>联系人：孙月娟、联系电话：0451-58771304、13936691228；</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邮箱：</w:t>
      </w:r>
      <w:r>
        <w:rPr>
          <w:rStyle w:val="7"/>
          <w:rFonts w:hint="eastAsia" w:ascii="微软雅黑" w:hAnsi="微软雅黑" w:eastAsia="微软雅黑" w:cstheme="minorEastAsia"/>
          <w:color w:val="auto"/>
          <w:sz w:val="26"/>
          <w:szCs w:val="26"/>
          <w:u w:val="none"/>
        </w:rPr>
        <w:t>jzcg3@jiuzhougroup.com；</w:t>
      </w:r>
    </w:p>
    <w:p>
      <w:pPr>
        <w:numPr>
          <w:ilvl w:val="0"/>
          <w:numId w:val="1"/>
        </w:numPr>
        <w:rPr>
          <w:rFonts w:ascii="微软雅黑" w:hAnsi="微软雅黑" w:eastAsia="微软雅黑" w:cstheme="minorEastAsia"/>
          <w:b/>
          <w:bCs/>
          <w:sz w:val="26"/>
          <w:szCs w:val="26"/>
        </w:rPr>
      </w:pPr>
      <w:r>
        <w:rPr>
          <w:rFonts w:hint="eastAsia" w:ascii="微软雅黑" w:hAnsi="微软雅黑" w:eastAsia="微软雅黑" w:cstheme="minorEastAsia"/>
          <w:b/>
          <w:bCs/>
          <w:sz w:val="26"/>
          <w:szCs w:val="26"/>
        </w:rPr>
        <w:t>包2、包3、包4、包6、包7、包9、包10、包22、包26、包28；</w:t>
      </w:r>
    </w:p>
    <w:p>
      <w:pPr>
        <w:rPr>
          <w:rStyle w:val="7"/>
          <w:rFonts w:ascii="微软雅黑" w:hAnsi="微软雅黑" w:eastAsia="微软雅黑" w:cstheme="minorEastAsia"/>
          <w:color w:val="auto"/>
          <w:sz w:val="26"/>
          <w:szCs w:val="26"/>
          <w:u w:val="none"/>
        </w:rPr>
      </w:pPr>
      <w:r>
        <w:rPr>
          <w:rFonts w:hint="eastAsia" w:ascii="微软雅黑" w:hAnsi="微软雅黑" w:eastAsia="微软雅黑" w:cstheme="minorEastAsia"/>
          <w:sz w:val="26"/>
          <w:szCs w:val="26"/>
        </w:rPr>
        <w:t>联系人：孙丹，联系电话：</w:t>
      </w:r>
      <w:r>
        <w:rPr>
          <w:rFonts w:hint="eastAsia"/>
        </w:rPr>
        <w:fldChar w:fldCharType="begin"/>
      </w:r>
      <w:r>
        <w:instrText xml:space="preserve"> HYPERLINK "mailto:0451-58771313、13945101497、jzcg2@jiuzhougroup.com"</w:instrText>
      </w:r>
      <w:r>
        <w:rPr>
          <w:rFonts w:hint="eastAsia"/>
        </w:rPr>
        <w:fldChar w:fldCharType="separate"/>
      </w:r>
      <w:r>
        <w:rPr>
          <w:rStyle w:val="7"/>
          <w:rFonts w:hint="eastAsia" w:ascii="微软雅黑" w:hAnsi="微软雅黑" w:eastAsia="微软雅黑" w:cstheme="minorEastAsia"/>
          <w:color w:val="auto"/>
          <w:sz w:val="26"/>
          <w:szCs w:val="26"/>
          <w:u w:val="none"/>
        </w:rPr>
        <w:t>0451-58771313、13945101497；</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邮箱：</w:t>
      </w:r>
      <w:r>
        <w:rPr>
          <w:rStyle w:val="7"/>
          <w:rFonts w:hint="eastAsia" w:ascii="微软雅黑" w:hAnsi="微软雅黑" w:eastAsia="微软雅黑" w:cstheme="minorEastAsia"/>
          <w:color w:val="auto"/>
          <w:sz w:val="26"/>
          <w:szCs w:val="26"/>
          <w:u w:val="none"/>
        </w:rPr>
        <w:t>jzcg2@jiuzhougroup.com</w:t>
      </w:r>
      <w:r>
        <w:rPr>
          <w:rStyle w:val="7"/>
          <w:rFonts w:hint="eastAsia" w:ascii="微软雅黑" w:hAnsi="微软雅黑" w:eastAsia="微软雅黑" w:cstheme="minorEastAsia"/>
          <w:color w:val="auto"/>
          <w:sz w:val="26"/>
          <w:szCs w:val="26"/>
          <w:u w:val="none"/>
        </w:rPr>
        <w:fldChar w:fldCharType="end"/>
      </w:r>
      <w:r>
        <w:rPr>
          <w:rStyle w:val="7"/>
          <w:rFonts w:hint="eastAsia" w:ascii="微软雅黑" w:hAnsi="微软雅黑" w:eastAsia="微软雅黑" w:cstheme="minorEastAsia"/>
          <w:color w:val="auto"/>
          <w:sz w:val="26"/>
          <w:szCs w:val="26"/>
          <w:u w:val="none"/>
        </w:rPr>
        <w:t>；</w:t>
      </w:r>
    </w:p>
    <w:p>
      <w:pPr>
        <w:numPr>
          <w:ilvl w:val="0"/>
          <w:numId w:val="1"/>
        </w:numPr>
        <w:rPr>
          <w:rFonts w:ascii="微软雅黑" w:hAnsi="微软雅黑" w:eastAsia="微软雅黑" w:cstheme="minorEastAsia"/>
          <w:b/>
          <w:bCs/>
          <w:sz w:val="26"/>
          <w:szCs w:val="26"/>
        </w:rPr>
      </w:pPr>
      <w:r>
        <w:rPr>
          <w:rFonts w:hint="eastAsia" w:ascii="微软雅黑" w:hAnsi="微软雅黑" w:eastAsia="微软雅黑" w:cstheme="minorEastAsia"/>
          <w:b/>
          <w:bCs/>
          <w:sz w:val="26"/>
          <w:szCs w:val="26"/>
        </w:rPr>
        <w:t>包30、包31、包32、包33</w:t>
      </w:r>
      <w:r>
        <w:rPr>
          <w:rFonts w:hint="eastAsia" w:ascii="微软雅黑" w:hAnsi="微软雅黑" w:eastAsia="微软雅黑" w:cstheme="minorEastAsia"/>
          <w:b/>
          <w:bCs/>
          <w:sz w:val="26"/>
          <w:szCs w:val="26"/>
          <w:lang w:eastAsia="zh-CN"/>
        </w:rPr>
        <w:t>、</w:t>
      </w:r>
      <w:r>
        <w:rPr>
          <w:rFonts w:hint="eastAsia" w:ascii="微软雅黑" w:hAnsi="微软雅黑" w:eastAsia="微软雅黑" w:cstheme="minorEastAsia"/>
          <w:b/>
          <w:bCs/>
          <w:sz w:val="26"/>
          <w:szCs w:val="26"/>
        </w:rPr>
        <w:t>包34</w:t>
      </w:r>
      <w:r>
        <w:rPr>
          <w:rFonts w:hint="eastAsia" w:ascii="微软雅黑" w:hAnsi="微软雅黑" w:eastAsia="微软雅黑" w:cstheme="minorEastAsia"/>
          <w:b/>
          <w:bCs/>
          <w:sz w:val="26"/>
          <w:szCs w:val="26"/>
          <w:lang w:eastAsia="zh-CN"/>
        </w:rPr>
        <w:t>、</w:t>
      </w:r>
      <w:r>
        <w:rPr>
          <w:rFonts w:hint="eastAsia" w:ascii="微软雅黑" w:hAnsi="微软雅黑" w:eastAsia="微软雅黑" w:cstheme="minorEastAsia"/>
          <w:b/>
          <w:bCs/>
          <w:sz w:val="26"/>
          <w:szCs w:val="26"/>
        </w:rPr>
        <w:t>包3</w:t>
      </w:r>
      <w:r>
        <w:rPr>
          <w:rFonts w:hint="eastAsia" w:ascii="微软雅黑" w:hAnsi="微软雅黑" w:eastAsia="微软雅黑" w:cstheme="minorEastAsia"/>
          <w:b/>
          <w:bCs/>
          <w:sz w:val="26"/>
          <w:szCs w:val="26"/>
          <w:lang w:val="en-US" w:eastAsia="zh-CN"/>
        </w:rPr>
        <w:t>5</w:t>
      </w:r>
      <w:r>
        <w:rPr>
          <w:rFonts w:hint="eastAsia" w:ascii="微软雅黑" w:hAnsi="微软雅黑" w:eastAsia="微软雅黑" w:cstheme="minorEastAsia"/>
          <w:b/>
          <w:bCs/>
          <w:sz w:val="26"/>
          <w:szCs w:val="26"/>
        </w:rPr>
        <w:t>；</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联系人：张春臣、联系电话：024-62615512 、18340853885；</w:t>
      </w:r>
    </w:p>
    <w:p>
      <w:pPr>
        <w:numPr>
          <w:ilvl w:val="0"/>
          <w:numId w:val="1"/>
        </w:numPr>
        <w:rPr>
          <w:rFonts w:ascii="微软雅黑" w:hAnsi="微软雅黑" w:eastAsia="微软雅黑" w:cstheme="minorEastAsia"/>
          <w:b/>
          <w:bCs/>
          <w:sz w:val="26"/>
          <w:szCs w:val="26"/>
        </w:rPr>
      </w:pPr>
      <w:r>
        <w:rPr>
          <w:rFonts w:hint="eastAsia" w:ascii="微软雅黑" w:hAnsi="微软雅黑" w:eastAsia="微软雅黑" w:cstheme="minorEastAsia"/>
          <w:b/>
          <w:bCs/>
          <w:sz w:val="26"/>
          <w:szCs w:val="26"/>
        </w:rPr>
        <w:t>包5、包8、包11、包12、包13、包3</w:t>
      </w:r>
      <w:r>
        <w:rPr>
          <w:rFonts w:hint="eastAsia" w:ascii="微软雅黑" w:hAnsi="微软雅黑" w:eastAsia="微软雅黑" w:cstheme="minorEastAsia"/>
          <w:b/>
          <w:bCs/>
          <w:sz w:val="26"/>
          <w:szCs w:val="26"/>
          <w:lang w:val="en-US" w:eastAsia="zh-CN"/>
        </w:rPr>
        <w:t>6</w:t>
      </w:r>
      <w:bookmarkStart w:id="9" w:name="_GoBack"/>
      <w:bookmarkEnd w:id="9"/>
      <w:r>
        <w:rPr>
          <w:rFonts w:hint="eastAsia" w:ascii="微软雅黑" w:hAnsi="微软雅黑" w:eastAsia="微软雅黑" w:cstheme="minorEastAsia"/>
          <w:b/>
          <w:bCs/>
          <w:sz w:val="26"/>
          <w:szCs w:val="26"/>
        </w:rPr>
        <w:t>；</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联系人：王磊、联系电话/邮箱：0451-58771314、18348666985；</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联系人：</w:t>
      </w:r>
      <w:r>
        <w:rPr>
          <w:rStyle w:val="7"/>
          <w:rFonts w:hint="eastAsia" w:ascii="微软雅黑" w:hAnsi="微软雅黑" w:eastAsia="微软雅黑" w:cstheme="minorEastAsia"/>
          <w:color w:val="auto"/>
          <w:sz w:val="26"/>
          <w:szCs w:val="26"/>
          <w:u w:val="none"/>
        </w:rPr>
        <w:t>jzcg6@jiuzhougroup.com；</w:t>
      </w:r>
    </w:p>
    <w:p>
      <w:pPr>
        <w:numPr>
          <w:ilvl w:val="0"/>
          <w:numId w:val="1"/>
        </w:numPr>
        <w:rPr>
          <w:rFonts w:ascii="微软雅黑" w:hAnsi="微软雅黑" w:eastAsia="微软雅黑" w:cstheme="minorEastAsia"/>
          <w:b/>
          <w:bCs/>
          <w:sz w:val="26"/>
          <w:szCs w:val="26"/>
        </w:rPr>
      </w:pPr>
      <w:r>
        <w:rPr>
          <w:rFonts w:hint="eastAsia" w:ascii="微软雅黑" w:hAnsi="微软雅黑" w:eastAsia="微软雅黑" w:cstheme="minorEastAsia"/>
          <w:b/>
          <w:bCs/>
          <w:sz w:val="26"/>
          <w:szCs w:val="26"/>
        </w:rPr>
        <w:t>包29；</w:t>
      </w:r>
    </w:p>
    <w:p>
      <w:pPr>
        <w:rPr>
          <w:rStyle w:val="7"/>
          <w:rFonts w:ascii="微软雅黑" w:hAnsi="微软雅黑" w:eastAsia="微软雅黑" w:cstheme="minorEastAsia"/>
          <w:color w:val="auto"/>
          <w:sz w:val="26"/>
          <w:szCs w:val="26"/>
          <w:u w:val="none"/>
        </w:rPr>
      </w:pPr>
      <w:r>
        <w:rPr>
          <w:rFonts w:hint="eastAsia" w:ascii="微软雅黑" w:hAnsi="微软雅黑" w:eastAsia="微软雅黑" w:cstheme="minorEastAsia"/>
          <w:sz w:val="26"/>
          <w:szCs w:val="26"/>
        </w:rPr>
        <w:t>联系人：齐化亮、联系电话：</w:t>
      </w:r>
      <w:r>
        <w:rPr>
          <w:rFonts w:hint="eastAsia"/>
        </w:rPr>
        <w:fldChar w:fldCharType="begin"/>
      </w:r>
      <w:r>
        <w:instrText xml:space="preserve"> HYPERLINK "mailto:0451-58771313、13796653299、qhl@jiuzhougroup.com"</w:instrText>
      </w:r>
      <w:r>
        <w:rPr>
          <w:rFonts w:hint="eastAsia"/>
        </w:rPr>
        <w:fldChar w:fldCharType="separate"/>
      </w:r>
      <w:r>
        <w:rPr>
          <w:rStyle w:val="7"/>
          <w:rFonts w:hint="eastAsia" w:ascii="微软雅黑" w:hAnsi="微软雅黑" w:eastAsia="微软雅黑" w:cstheme="minorEastAsia"/>
          <w:color w:val="auto"/>
          <w:sz w:val="26"/>
          <w:szCs w:val="26"/>
          <w:u w:val="none"/>
        </w:rPr>
        <w:t>0451-58771313、13796653299；</w:t>
      </w:r>
    </w:p>
    <w:p>
      <w:pPr>
        <w:rPr>
          <w:rFonts w:ascii="微软雅黑" w:hAnsi="微软雅黑" w:eastAsia="微软雅黑" w:cstheme="minorEastAsia"/>
          <w:sz w:val="26"/>
          <w:szCs w:val="26"/>
        </w:rPr>
      </w:pPr>
      <w:r>
        <w:rPr>
          <w:rStyle w:val="7"/>
          <w:rFonts w:hint="eastAsia" w:ascii="微软雅黑" w:hAnsi="微软雅黑" w:eastAsia="微软雅黑" w:cstheme="minorEastAsia"/>
          <w:color w:val="auto"/>
          <w:sz w:val="26"/>
          <w:szCs w:val="26"/>
          <w:u w:val="none"/>
        </w:rPr>
        <w:t>邮箱：qhl@jiuzhougroup.com</w:t>
      </w:r>
      <w:r>
        <w:rPr>
          <w:rStyle w:val="7"/>
          <w:rFonts w:hint="eastAsia" w:ascii="微软雅黑" w:hAnsi="微软雅黑" w:eastAsia="微软雅黑" w:cstheme="minorEastAsia"/>
          <w:color w:val="auto"/>
          <w:sz w:val="26"/>
          <w:szCs w:val="26"/>
          <w:u w:val="none"/>
        </w:rPr>
        <w:fldChar w:fldCharType="end"/>
      </w:r>
      <w:r>
        <w:rPr>
          <w:rStyle w:val="7"/>
          <w:rFonts w:hint="eastAsia" w:ascii="微软雅黑" w:hAnsi="微软雅黑" w:eastAsia="微软雅黑" w:cstheme="minorEastAsia"/>
          <w:color w:val="auto"/>
          <w:sz w:val="26"/>
          <w:szCs w:val="26"/>
          <w:u w:val="none"/>
        </w:rPr>
        <w:t>；</w:t>
      </w:r>
    </w:p>
    <w:p>
      <w:pPr>
        <w:numPr>
          <w:ilvl w:val="0"/>
          <w:numId w:val="1"/>
        </w:numPr>
        <w:rPr>
          <w:rFonts w:ascii="微软雅黑" w:hAnsi="微软雅黑" w:eastAsia="微软雅黑" w:cstheme="minorEastAsia"/>
          <w:b/>
          <w:bCs/>
          <w:sz w:val="26"/>
          <w:szCs w:val="26"/>
        </w:rPr>
      </w:pPr>
      <w:r>
        <w:rPr>
          <w:rFonts w:hint="eastAsia" w:ascii="微软雅黑" w:hAnsi="微软雅黑" w:eastAsia="微软雅黑" w:cstheme="minorEastAsia"/>
          <w:b/>
          <w:bCs/>
          <w:sz w:val="26"/>
          <w:szCs w:val="26"/>
        </w:rPr>
        <w:t>包23、包24、包25；</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联系人：许宁、联系电话：0451-58771313、13804606027；</w:t>
      </w:r>
    </w:p>
    <w:p>
      <w:pPr>
        <w:rPr>
          <w:rFonts w:ascii="微软雅黑" w:hAnsi="微软雅黑" w:eastAsia="微软雅黑" w:cstheme="minorEastAsia"/>
          <w:sz w:val="26"/>
          <w:szCs w:val="26"/>
        </w:rPr>
      </w:pPr>
      <w:r>
        <w:rPr>
          <w:rFonts w:hint="eastAsia" w:ascii="微软雅黑" w:hAnsi="微软雅黑" w:eastAsia="微软雅黑" w:cstheme="minorEastAsia"/>
          <w:sz w:val="26"/>
          <w:szCs w:val="26"/>
        </w:rPr>
        <w:t>邮箱：jzcg5@jiuzhougroup.com；</w:t>
      </w:r>
    </w:p>
    <w:p>
      <w:pPr>
        <w:rPr>
          <w:rFonts w:ascii="微软雅黑" w:hAnsi="微软雅黑" w:eastAsia="微软雅黑" w:cstheme="minorEastAsia"/>
          <w:sz w:val="26"/>
          <w:szCs w:val="26"/>
        </w:rPr>
      </w:pPr>
    </w:p>
    <w:p>
      <w:pPr>
        <w:jc w:val="right"/>
        <w:rPr>
          <w:rFonts w:ascii="微软雅黑" w:hAnsi="微软雅黑" w:eastAsia="微软雅黑" w:cstheme="minorEastAsia"/>
          <w:b/>
          <w:sz w:val="26"/>
          <w:szCs w:val="26"/>
        </w:rPr>
      </w:pPr>
      <w:r>
        <w:rPr>
          <w:rFonts w:hint="eastAsia" w:ascii="微软雅黑" w:hAnsi="微软雅黑" w:eastAsia="微软雅黑" w:cstheme="minorEastAsia"/>
          <w:b/>
          <w:sz w:val="26"/>
          <w:szCs w:val="26"/>
        </w:rPr>
        <w:t>哈尔滨九洲集团股份有限公司</w:t>
      </w:r>
    </w:p>
    <w:p>
      <w:pPr>
        <w:jc w:val="right"/>
        <w:rPr>
          <w:rFonts w:ascii="微软雅黑" w:hAnsi="微软雅黑" w:eastAsia="微软雅黑" w:cstheme="minorEastAsia"/>
          <w:b/>
          <w:sz w:val="26"/>
          <w:szCs w:val="26"/>
        </w:rPr>
      </w:pPr>
      <w:r>
        <w:rPr>
          <w:rFonts w:hint="eastAsia" w:ascii="微软雅黑" w:hAnsi="微软雅黑" w:eastAsia="微软雅黑" w:cstheme="minorEastAsia"/>
          <w:b/>
          <w:sz w:val="26"/>
          <w:szCs w:val="26"/>
        </w:rPr>
        <w:t>2022 年 2 月 24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FA5712"/>
    <w:multiLevelType w:val="singleLevel"/>
    <w:tmpl w:val="1AFA5712"/>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